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61AB5" w:rsidRPr="00B4467F" w:rsidRDefault="00761AB5" w:rsidP="00525C7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Dubai Medium" w:hAnsi="Dubai Medium" w:cs="Dubai Medium"/>
          <w:b/>
          <w:i/>
          <w:noProof/>
          <w:sz w:val="22"/>
          <w:szCs w:val="22"/>
        </w:rPr>
      </w:pPr>
    </w:p>
    <w:p w14:paraId="62EAABD2" w14:textId="4084E98E" w:rsidR="003C74D0" w:rsidRPr="00C96011" w:rsidRDefault="00255CF0" w:rsidP="006016C0">
      <w:pPr>
        <w:jc w:val="both"/>
        <w:rPr>
          <w:rFonts w:ascii="Book Antiqua" w:hAnsi="Book Antiqua" w:cs="Dubai Medium"/>
          <w:b/>
          <w:color w:val="000000"/>
          <w:sz w:val="22"/>
          <w:szCs w:val="22"/>
        </w:rPr>
      </w:pPr>
      <w:r>
        <w:rPr>
          <w:rFonts w:ascii="Book Antiqua" w:hAnsi="Book Antiqua" w:cs="Dubai Medium"/>
          <w:b/>
          <w:color w:val="000000"/>
          <w:sz w:val="22"/>
          <w:szCs w:val="22"/>
        </w:rPr>
        <w:t>Spring:</w:t>
      </w:r>
      <w:r w:rsidR="00F41199">
        <w:rPr>
          <w:rFonts w:ascii="Book Antiqua" w:hAnsi="Book Antiqua" w:cs="Dubai Medium"/>
          <w:b/>
          <w:color w:val="000000"/>
          <w:sz w:val="22"/>
          <w:szCs w:val="22"/>
        </w:rPr>
        <w:t xml:space="preserve"> </w:t>
      </w:r>
      <w:r w:rsidR="003C74D0"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Semester </w:t>
      </w:r>
      <w:r w:rsidR="00F75DF9" w:rsidRPr="00C96011">
        <w:rPr>
          <w:rFonts w:ascii="Book Antiqua" w:hAnsi="Book Antiqua" w:cs="Dubai Medium"/>
          <w:b/>
          <w:color w:val="000000"/>
          <w:sz w:val="22"/>
          <w:szCs w:val="22"/>
        </w:rPr>
        <w:t>202</w:t>
      </w:r>
      <w:r w:rsidR="00F41199">
        <w:rPr>
          <w:rFonts w:ascii="Book Antiqua" w:hAnsi="Book Antiqua" w:cs="Dubai Medium"/>
          <w:b/>
          <w:color w:val="000000"/>
          <w:sz w:val="22"/>
          <w:szCs w:val="22"/>
        </w:rPr>
        <w:t>1</w:t>
      </w:r>
    </w:p>
    <w:p w14:paraId="6060C8CE" w14:textId="503B9E06" w:rsidR="00866DA9" w:rsidRDefault="00A817E2" w:rsidP="00866DA9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Department:</w:t>
      </w:r>
      <w:r w:rsidR="00570AB8" w:rsidRPr="00C96011">
        <w:rPr>
          <w:rFonts w:ascii="Book Antiqua" w:hAnsi="Book Antiqua" w:cs="Dubai Medium"/>
          <w:b/>
          <w:color w:val="000000"/>
          <w:sz w:val="22"/>
          <w:szCs w:val="22"/>
        </w:rPr>
        <w:t>  </w:t>
      </w:r>
      <w:r w:rsidR="00570AB8" w:rsidRPr="00C96011">
        <w:rPr>
          <w:rFonts w:ascii="Book Antiqua" w:hAnsi="Book Antiqua" w:cs="Dubai Medium"/>
          <w:b/>
          <w:color w:val="000000"/>
          <w:sz w:val="22"/>
          <w:szCs w:val="22"/>
        </w:rPr>
        <w:tab/>
      </w:r>
      <w:r w:rsidR="000A3511">
        <w:rPr>
          <w:rFonts w:ascii="Book Antiqua" w:hAnsi="Book Antiqua" w:cs="Dubai Medium"/>
          <w:b/>
          <w:color w:val="000000"/>
          <w:sz w:val="22"/>
          <w:szCs w:val="22"/>
        </w:rPr>
        <w:t xml:space="preserve">Math </w:t>
      </w:r>
      <w:r w:rsidR="00570AB8" w:rsidRPr="00C96011">
        <w:rPr>
          <w:rFonts w:ascii="Book Antiqua" w:hAnsi="Book Antiqua" w:cs="Dubai Medium"/>
          <w:b/>
          <w:color w:val="000000"/>
          <w:sz w:val="22"/>
          <w:szCs w:val="22"/>
        </w:rPr>
        <w:tab/>
      </w:r>
    </w:p>
    <w:p w14:paraId="5230D9A9" w14:textId="77777777" w:rsidR="00866DA9" w:rsidRDefault="00866DA9" w:rsidP="00866DA9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7858FF30" w14:textId="3C3CB809" w:rsidR="00866DA9" w:rsidRPr="00C96011" w:rsidRDefault="00866DA9" w:rsidP="00866DA9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PHS SCHOOL MOTTO: Changing </w:t>
      </w:r>
      <w:r w:rsidR="00255CF0" w:rsidRPr="00C96011">
        <w:rPr>
          <w:rFonts w:ascii="Book Antiqua" w:hAnsi="Book Antiqua" w:cs="Dubai Medium"/>
          <w:b/>
          <w:color w:val="000000"/>
          <w:sz w:val="22"/>
          <w:szCs w:val="22"/>
        </w:rPr>
        <w:t>the</w:t>
      </w: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Narrative and Expect</w:t>
      </w:r>
      <w:r w:rsidR="00255CF0">
        <w:rPr>
          <w:rFonts w:ascii="Book Antiqua" w:hAnsi="Book Antiqua" w:cs="Dubai Medium"/>
          <w:b/>
          <w:color w:val="000000"/>
          <w:sz w:val="22"/>
          <w:szCs w:val="22"/>
        </w:rPr>
        <w:t>ing</w:t>
      </w: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</w:t>
      </w:r>
      <w:r w:rsidR="00A75EFD" w:rsidRPr="00C96011">
        <w:rPr>
          <w:rFonts w:ascii="Book Antiqua" w:hAnsi="Book Antiqua" w:cs="Dubai Medium"/>
          <w:b/>
          <w:color w:val="000000"/>
          <w:sz w:val="22"/>
          <w:szCs w:val="22"/>
        </w:rPr>
        <w:t>the</w:t>
      </w: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Unexpected</w:t>
      </w:r>
      <w:r w:rsidR="00A75EFD">
        <w:rPr>
          <w:rFonts w:ascii="Book Antiqua" w:hAnsi="Book Antiqua" w:cs="Dubai Medium"/>
          <w:b/>
          <w:color w:val="000000"/>
          <w:sz w:val="22"/>
          <w:szCs w:val="22"/>
        </w:rPr>
        <w:t>!</w:t>
      </w:r>
    </w:p>
    <w:p w14:paraId="709C92F6" w14:textId="7968CC87" w:rsidR="00570AB8" w:rsidRPr="00C96011" w:rsidRDefault="00570AB8" w:rsidP="006016C0">
      <w:pPr>
        <w:jc w:val="both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ab/>
      </w:r>
      <w:r w:rsidR="003C74D0"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       </w:t>
      </w:r>
    </w:p>
    <w:p w14:paraId="4C21058F" w14:textId="02D4C233" w:rsidR="003C74D0" w:rsidRPr="00C96011" w:rsidRDefault="00C53DB5" w:rsidP="00C53DB5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COURSE TITLE: </w:t>
      </w:r>
      <w:r w:rsidR="000A3511">
        <w:rPr>
          <w:rFonts w:ascii="Book Antiqua" w:hAnsi="Book Antiqua" w:cs="Dubai Medium"/>
          <w:b/>
          <w:color w:val="000000"/>
          <w:sz w:val="22"/>
          <w:szCs w:val="22"/>
        </w:rPr>
        <w:t xml:space="preserve"> Algebra 1</w:t>
      </w:r>
      <w:r w:rsidR="00306E11" w:rsidRPr="00C96011">
        <w:rPr>
          <w:rFonts w:ascii="Book Antiqua" w:hAnsi="Book Antiqua" w:cs="Dubai Medium"/>
          <w:b/>
          <w:color w:val="000000"/>
          <w:sz w:val="22"/>
          <w:szCs w:val="22"/>
        </w:rPr>
        <w:tab/>
      </w:r>
      <w:r w:rsidR="00306E11" w:rsidRPr="00C96011">
        <w:rPr>
          <w:rFonts w:ascii="Book Antiqua" w:hAnsi="Book Antiqua" w:cs="Dubai Medium"/>
          <w:b/>
          <w:color w:val="000000"/>
          <w:sz w:val="22"/>
          <w:szCs w:val="22"/>
        </w:rPr>
        <w:tab/>
      </w:r>
      <w:r w:rsidR="00C75D86"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         </w:t>
      </w:r>
    </w:p>
    <w:p w14:paraId="18ACD7A2" w14:textId="77777777" w:rsidR="00CE6521" w:rsidRDefault="00CE6521" w:rsidP="00C53DB5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38BD07C3" w14:textId="5FB32935" w:rsidR="00374AD8" w:rsidRPr="00C96011" w:rsidRDefault="00E82987" w:rsidP="00C53DB5">
      <w:pPr>
        <w:rPr>
          <w:rFonts w:ascii="Book Antiqua" w:hAnsi="Book Antiqua" w:cs="Dubai Medium"/>
          <w:color w:val="FF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INSTRUCTOR</w:t>
      </w:r>
      <w:r w:rsidR="00B4467F"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(S)</w:t>
      </w: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: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 </w:t>
      </w:r>
      <w:r w:rsidR="00255CF0">
        <w:rPr>
          <w:rFonts w:ascii="Book Antiqua" w:hAnsi="Book Antiqua" w:cs="Dubai Medium"/>
          <w:color w:val="FF0000"/>
          <w:sz w:val="22"/>
          <w:szCs w:val="22"/>
        </w:rPr>
        <w:t>Dr. Eric Robertson</w:t>
      </w:r>
      <w:r w:rsidR="00835BD6">
        <w:rPr>
          <w:rFonts w:ascii="Book Antiqua" w:hAnsi="Book Antiqua" w:cs="Dubai Medium"/>
          <w:color w:val="FF0000"/>
          <w:sz w:val="22"/>
          <w:szCs w:val="22"/>
        </w:rPr>
        <w:t xml:space="preserve"> </w:t>
      </w:r>
      <w:r w:rsidR="00A75EFD">
        <w:rPr>
          <w:rFonts w:ascii="Book Antiqua" w:hAnsi="Book Antiqua" w:cs="Dubai Medium"/>
          <w:color w:val="FF0000"/>
          <w:sz w:val="22"/>
          <w:szCs w:val="22"/>
        </w:rPr>
        <w:t>and Ms. Nicole Wesson</w:t>
      </w:r>
    </w:p>
    <w:p w14:paraId="2576C94B" w14:textId="77777777" w:rsidR="00CE6521" w:rsidRDefault="00CE6521" w:rsidP="00C53DB5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6DE572FC" w14:textId="03D95A48" w:rsidR="00C53DB5" w:rsidRPr="00C96011" w:rsidRDefault="00C53DB5" w:rsidP="00C53DB5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EMAIL</w:t>
      </w:r>
      <w:r w:rsidR="000A3511">
        <w:rPr>
          <w:rFonts w:ascii="Book Antiqua" w:hAnsi="Book Antiqua" w:cs="Dubai Medium"/>
          <w:b/>
          <w:color w:val="000000"/>
          <w:sz w:val="22"/>
          <w:szCs w:val="22"/>
        </w:rPr>
        <w:t xml:space="preserve">: </w:t>
      </w:r>
      <w:r w:rsidR="00A75EFD" w:rsidRPr="00A75EFD">
        <w:rPr>
          <w:rFonts w:ascii="Book Antiqua" w:hAnsi="Book Antiqua" w:cs="Dubai Medium"/>
          <w:bCs/>
          <w:color w:val="FF0000"/>
          <w:sz w:val="22"/>
          <w:szCs w:val="22"/>
        </w:rPr>
        <w:t>eric.robertson</w:t>
      </w:r>
      <w:r w:rsidR="000A3511" w:rsidRPr="00A75EFD">
        <w:rPr>
          <w:rFonts w:ascii="Book Antiqua" w:hAnsi="Book Antiqua" w:cs="Dubai Medium"/>
          <w:bCs/>
          <w:color w:val="FF0000"/>
          <w:sz w:val="22"/>
          <w:szCs w:val="22"/>
        </w:rPr>
        <w:t>@cobbk12.org</w:t>
      </w:r>
      <w:r w:rsidR="00A817E2" w:rsidRPr="00C96011">
        <w:rPr>
          <w:rFonts w:ascii="Book Antiqua" w:hAnsi="Book Antiqua" w:cs="Dubai Medium"/>
          <w:color w:val="000000"/>
          <w:sz w:val="22"/>
          <w:szCs w:val="22"/>
        </w:rPr>
        <w:tab/>
      </w:r>
      <w:r w:rsidR="00A817E2" w:rsidRPr="00C96011">
        <w:rPr>
          <w:rFonts w:ascii="Book Antiqua" w:hAnsi="Book Antiqua" w:cs="Dubai Medium"/>
          <w:color w:val="000000"/>
          <w:sz w:val="22"/>
          <w:szCs w:val="22"/>
        </w:rPr>
        <w:tab/>
      </w:r>
      <w:r w:rsidR="005706EC" w:rsidRPr="00C96011">
        <w:rPr>
          <w:rFonts w:ascii="Book Antiqua" w:hAnsi="Book Antiqua" w:cs="Dubai Medium"/>
          <w:color w:val="000000"/>
          <w:sz w:val="22"/>
          <w:szCs w:val="22"/>
        </w:rPr>
        <w:tab/>
      </w:r>
      <w:r w:rsidR="005706EC" w:rsidRPr="00C96011">
        <w:rPr>
          <w:rFonts w:ascii="Book Antiqua" w:hAnsi="Book Antiqua" w:cs="Dubai Medium"/>
          <w:color w:val="000000"/>
          <w:sz w:val="22"/>
          <w:szCs w:val="22"/>
        </w:rPr>
        <w:tab/>
      </w:r>
    </w:p>
    <w:p w14:paraId="5DAB6C7B" w14:textId="77777777" w:rsidR="00E907F9" w:rsidRPr="00C96011" w:rsidRDefault="00E907F9" w:rsidP="00C53DB5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339001B3" w14:textId="1BB9FBB4" w:rsidR="00B4467F" w:rsidRDefault="00E82987" w:rsidP="00B4467F">
      <w:pPr>
        <w:rPr>
          <w:rStyle w:val="Hyperlink"/>
          <w:rFonts w:ascii="Book Antiqua" w:hAnsi="Book Antiqua" w:cs="Dubai Medium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SCHOOL WEBSITE: </w:t>
      </w:r>
      <w:r w:rsidRPr="00C96011">
        <w:rPr>
          <w:rFonts w:ascii="Book Antiqua" w:hAnsi="Book Antiqua" w:cs="Dubai Medium"/>
          <w:b/>
          <w:sz w:val="22"/>
          <w:szCs w:val="22"/>
        </w:rPr>
        <w:t xml:space="preserve"> </w:t>
      </w:r>
      <w:hyperlink r:id="rId11" w:history="1">
        <w:r w:rsidR="006016C0" w:rsidRPr="00C96011">
          <w:rPr>
            <w:rStyle w:val="Hyperlink"/>
            <w:rFonts w:ascii="Book Antiqua" w:hAnsi="Book Antiqua" w:cs="Dubai Medium"/>
            <w:sz w:val="22"/>
            <w:szCs w:val="22"/>
          </w:rPr>
          <w:t>http://www.cobbk12.org/Pebblebrook/</w:t>
        </w:r>
      </w:hyperlink>
    </w:p>
    <w:p w14:paraId="48F9E9CE" w14:textId="77777777" w:rsidR="00C96011" w:rsidRPr="00C96011" w:rsidRDefault="00C96011" w:rsidP="00B4467F">
      <w:pPr>
        <w:rPr>
          <w:rFonts w:ascii="Book Antiqua" w:hAnsi="Book Antiqua" w:cs="Dubai Medium"/>
          <w:sz w:val="22"/>
          <w:szCs w:val="22"/>
        </w:rPr>
      </w:pPr>
    </w:p>
    <w:p w14:paraId="4B3D57BE" w14:textId="2CCE35D2" w:rsidR="004D4CFB" w:rsidRPr="00C96011" w:rsidRDefault="00E75832" w:rsidP="00B4467F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TUTORIAL / EXTRA HELP: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   Students can </w:t>
      </w:r>
      <w:r w:rsidR="00C668C6" w:rsidRPr="00C96011">
        <w:rPr>
          <w:rFonts w:ascii="Book Antiqua" w:hAnsi="Book Antiqua" w:cs="Dubai Medium"/>
          <w:color w:val="000000"/>
          <w:sz w:val="22"/>
          <w:szCs w:val="22"/>
        </w:rPr>
        <w:t xml:space="preserve">receive additional assistance for course content </w:t>
      </w:r>
      <w:r w:rsidR="0076342A" w:rsidRPr="00C96011">
        <w:rPr>
          <w:rFonts w:ascii="Book Antiqua" w:hAnsi="Book Antiqua" w:cs="Dubai Medium"/>
          <w:color w:val="000000"/>
          <w:sz w:val="22"/>
          <w:szCs w:val="22"/>
        </w:rPr>
        <w:t xml:space="preserve">on </w:t>
      </w:r>
      <w:r w:rsidR="00F41199">
        <w:rPr>
          <w:rFonts w:ascii="Book Antiqua" w:hAnsi="Book Antiqua" w:cs="Dubai Medium"/>
          <w:color w:val="FF0000"/>
          <w:sz w:val="22"/>
          <w:szCs w:val="22"/>
        </w:rPr>
        <w:t>Wednesday’s Online and Tuesdays and Thursdays from 3:30pm to 5pm</w:t>
      </w:r>
      <w:r w:rsidR="0076342A" w:rsidRPr="00C96011">
        <w:rPr>
          <w:rFonts w:ascii="Book Antiqua" w:hAnsi="Book Antiqua" w:cs="Dubai Medium"/>
          <w:color w:val="000000"/>
          <w:sz w:val="22"/>
          <w:szCs w:val="22"/>
        </w:rPr>
        <w:t>. In order to participate you must sign up on the link on my CTLS home page. In addition</w:t>
      </w:r>
      <w:r w:rsidR="00866DA9">
        <w:rPr>
          <w:rFonts w:ascii="Book Antiqua" w:hAnsi="Book Antiqua" w:cs="Dubai Medium"/>
          <w:color w:val="000000"/>
          <w:sz w:val="22"/>
          <w:szCs w:val="22"/>
        </w:rPr>
        <w:t>,</w:t>
      </w:r>
      <w:r w:rsidR="0076342A" w:rsidRPr="00C96011">
        <w:rPr>
          <w:rFonts w:ascii="Book Antiqua" w:hAnsi="Book Antiqua" w:cs="Dubai Medium"/>
          <w:color w:val="000000"/>
          <w:sz w:val="22"/>
          <w:szCs w:val="22"/>
        </w:rPr>
        <w:t xml:space="preserve"> yo</w:t>
      </w:r>
      <w:r w:rsidR="0028749A" w:rsidRPr="00C96011">
        <w:rPr>
          <w:rFonts w:ascii="Book Antiqua" w:hAnsi="Book Antiqua" w:cs="Dubai Medium"/>
          <w:color w:val="000000"/>
          <w:sz w:val="22"/>
          <w:szCs w:val="22"/>
        </w:rPr>
        <w:t>u</w:t>
      </w:r>
      <w:r w:rsidR="0076342A" w:rsidRPr="00C96011">
        <w:rPr>
          <w:rFonts w:ascii="Book Antiqua" w:hAnsi="Book Antiqua" w:cs="Dubai Medium"/>
          <w:color w:val="000000"/>
          <w:sz w:val="22"/>
          <w:szCs w:val="22"/>
        </w:rPr>
        <w:t xml:space="preserve"> may be asked to</w:t>
      </w:r>
      <w:r w:rsidR="00154B58" w:rsidRPr="00C96011">
        <w:rPr>
          <w:rFonts w:ascii="Book Antiqua" w:hAnsi="Book Antiqua" w:cs="Dubai Medium"/>
          <w:color w:val="000000"/>
          <w:sz w:val="22"/>
          <w:szCs w:val="22"/>
        </w:rPr>
        <w:t xml:space="preserve"> participate in </w:t>
      </w:r>
      <w:r w:rsidR="00D575F8" w:rsidRPr="00C96011">
        <w:rPr>
          <w:rFonts w:ascii="Book Antiqua" w:hAnsi="Book Antiqua" w:cs="Dubai Medium"/>
          <w:color w:val="000000"/>
          <w:sz w:val="22"/>
          <w:szCs w:val="22"/>
        </w:rPr>
        <w:t>tutorials based on assessments you take in class</w:t>
      </w:r>
      <w:r w:rsidR="00C96011" w:rsidRPr="00C96011">
        <w:rPr>
          <w:rFonts w:ascii="Book Antiqua" w:hAnsi="Book Antiqua" w:cs="Dubai Medium"/>
          <w:color w:val="000000"/>
          <w:sz w:val="22"/>
          <w:szCs w:val="22"/>
        </w:rPr>
        <w:t>.</w:t>
      </w:r>
    </w:p>
    <w:p w14:paraId="55275D97" w14:textId="77777777" w:rsidR="00EB3E2E" w:rsidRPr="00C96011" w:rsidRDefault="00EB3E2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5A39BBE3" w14:textId="2E6263F4" w:rsidR="00374AD8" w:rsidRPr="00C96011" w:rsidRDefault="00EB3E2E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COURSE DESCRIPTION</w:t>
      </w:r>
      <w:r w:rsidR="008A7B9E" w:rsidRPr="00C96011">
        <w:rPr>
          <w:rFonts w:ascii="Book Antiqua" w:hAnsi="Book Antiqua" w:cs="Dubai Medium"/>
          <w:b/>
          <w:color w:val="000000"/>
          <w:sz w:val="22"/>
          <w:szCs w:val="22"/>
        </w:rPr>
        <w:t>:</w:t>
      </w:r>
      <w:r w:rsidR="004C45B8"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 </w:t>
      </w:r>
      <w:r w:rsidR="00A75EFD" w:rsidRPr="00A75EFD">
        <w:rPr>
          <w:rFonts w:ascii="Book Antiqua" w:hAnsi="Book Antiqua" w:cs="Dubai Medium"/>
          <w:bCs/>
          <w:color w:val="000000"/>
          <w:sz w:val="22"/>
          <w:szCs w:val="22"/>
        </w:rPr>
        <w:t>Visit Student CTLS Page</w:t>
      </w:r>
      <w:r w:rsidR="00A75EFD">
        <w:rPr>
          <w:rFonts w:ascii="Book Antiqua" w:hAnsi="Book Antiqua" w:cs="Dubai Medium"/>
          <w:bCs/>
          <w:color w:val="000000"/>
          <w:sz w:val="22"/>
          <w:szCs w:val="22"/>
        </w:rPr>
        <w:t>...</w:t>
      </w:r>
    </w:p>
    <w:p w14:paraId="331164F4" w14:textId="77777777" w:rsidR="006865FB" w:rsidRPr="00C96011" w:rsidRDefault="006865FB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7C685F9D" w14:textId="0D0C3648" w:rsidR="00351A46" w:rsidRDefault="70CE20CA" w:rsidP="00351A46">
      <w:pPr>
        <w:rPr>
          <w:rFonts w:ascii="Book Antiqua" w:hAnsi="Book Antiqua" w:cs="Dubai Medium"/>
          <w:color w:val="FF0000"/>
          <w:sz w:val="22"/>
          <w:szCs w:val="22"/>
        </w:rPr>
      </w:pPr>
      <w:r w:rsidRPr="00C96011">
        <w:rPr>
          <w:rFonts w:ascii="Book Antiqua" w:hAnsi="Book Antiqua" w:cs="Dubai Medium"/>
          <w:b/>
          <w:bCs/>
          <w:color w:val="000000" w:themeColor="text1"/>
          <w:sz w:val="22"/>
          <w:szCs w:val="22"/>
        </w:rPr>
        <w:t>SUPPLEMENTAL RESOURCES:</w:t>
      </w:r>
      <w:r w:rsidRPr="00C96011">
        <w:rPr>
          <w:rFonts w:ascii="Book Antiqua" w:hAnsi="Book Antiqua" w:cs="Dubai Medium"/>
          <w:color w:val="000000" w:themeColor="text1"/>
          <w:sz w:val="22"/>
          <w:szCs w:val="22"/>
        </w:rPr>
        <w:t xml:space="preserve"> </w:t>
      </w:r>
      <w:r w:rsidRPr="00866DA9">
        <w:rPr>
          <w:rFonts w:ascii="Book Antiqua" w:hAnsi="Book Antiqua" w:cs="Dubai Medium"/>
          <w:color w:val="FF0000"/>
          <w:sz w:val="22"/>
          <w:szCs w:val="22"/>
        </w:rPr>
        <w:t xml:space="preserve">Our main textbook / </w:t>
      </w:r>
      <w:r w:rsidR="00835BD6">
        <w:rPr>
          <w:rFonts w:ascii="Book Antiqua" w:hAnsi="Book Antiqua" w:cs="Dubai Medium"/>
          <w:color w:val="FF0000"/>
          <w:sz w:val="22"/>
          <w:szCs w:val="22"/>
        </w:rPr>
        <w:t>Houghton Mifflin Harcourt Coordinate Algebra online text. (Can be accessed through CTLS Learn)</w:t>
      </w:r>
    </w:p>
    <w:p w14:paraId="288B217A" w14:textId="5F53CFC2" w:rsidR="000A3511" w:rsidRPr="000A3511" w:rsidRDefault="000A3511" w:rsidP="000A3511">
      <w:pPr>
        <w:pStyle w:val="ListParagraph"/>
        <w:numPr>
          <w:ilvl w:val="0"/>
          <w:numId w:val="24"/>
        </w:numPr>
        <w:rPr>
          <w:rFonts w:ascii="Book Antiqua" w:hAnsi="Book Antiqua" w:cs="Dubai Medium"/>
          <w:color w:val="FF0000"/>
          <w:sz w:val="22"/>
          <w:szCs w:val="22"/>
        </w:rPr>
      </w:pPr>
      <w:r>
        <w:rPr>
          <w:rFonts w:ascii="Book Antiqua" w:hAnsi="Book Antiqua" w:cs="Dubai Medium"/>
          <w:color w:val="FF0000"/>
          <w:sz w:val="22"/>
          <w:szCs w:val="22"/>
        </w:rPr>
        <w:t xml:space="preserve">Delta math (Class Code </w:t>
      </w:r>
      <w:r w:rsidR="00A75EFD">
        <w:rPr>
          <w:rFonts w:ascii="Book Antiqua" w:hAnsi="Book Antiqua" w:cs="Dubai Medium"/>
          <w:color w:val="FF0000"/>
          <w:sz w:val="22"/>
          <w:szCs w:val="22"/>
        </w:rPr>
        <w:t>993907</w:t>
      </w:r>
      <w:r>
        <w:rPr>
          <w:rFonts w:ascii="Book Antiqua" w:hAnsi="Book Antiqua" w:cs="Dubai Medium"/>
          <w:color w:val="FF0000"/>
          <w:sz w:val="22"/>
          <w:szCs w:val="22"/>
        </w:rPr>
        <w:t>)</w:t>
      </w:r>
    </w:p>
    <w:p w14:paraId="72A3D3EC" w14:textId="77777777" w:rsidR="00351A46" w:rsidRPr="00866DA9" w:rsidRDefault="00351A46" w:rsidP="00351A46">
      <w:pPr>
        <w:rPr>
          <w:rFonts w:ascii="Book Antiqua" w:hAnsi="Book Antiqua" w:cs="Dubai Medium"/>
          <w:i/>
          <w:color w:val="FF0000"/>
          <w:sz w:val="22"/>
          <w:szCs w:val="22"/>
        </w:rPr>
      </w:pPr>
    </w:p>
    <w:p w14:paraId="0D0B940D" w14:textId="5172E77D" w:rsidR="00351A46" w:rsidRPr="00C96011" w:rsidRDefault="00351A46" w:rsidP="00351A46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Required/Supplemental</w:t>
      </w:r>
      <w:r w:rsidR="00F144DF" w:rsidRPr="00C96011">
        <w:rPr>
          <w:rFonts w:ascii="Book Antiqua" w:hAnsi="Book Antiqua" w:cs="Dubai Medium"/>
          <w:b/>
          <w:color w:val="000000"/>
          <w:sz w:val="22"/>
          <w:szCs w:val="22"/>
        </w:rPr>
        <w:t>/Parallel Texts for the Course</w:t>
      </w:r>
    </w:p>
    <w:p w14:paraId="6437F577" w14:textId="77777777" w:rsidR="00351A46" w:rsidRPr="00C96011" w:rsidRDefault="00351A46" w:rsidP="00351A46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MATERIALS NEEDED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: </w:t>
      </w:r>
    </w:p>
    <w:p w14:paraId="00C0EB4B" w14:textId="58E69760" w:rsidR="00351A46" w:rsidRPr="00C96011" w:rsidRDefault="00EB3E2E" w:rsidP="00351A46">
      <w:pPr>
        <w:numPr>
          <w:ilvl w:val="0"/>
          <w:numId w:val="17"/>
        </w:numPr>
        <w:rPr>
          <w:rFonts w:ascii="Book Antiqua" w:hAnsi="Book Antiqua" w:cs="Dubai Medium"/>
          <w:color w:val="FF0000"/>
          <w:sz w:val="22"/>
          <w:szCs w:val="22"/>
        </w:rPr>
      </w:pPr>
      <w:r w:rsidRPr="00C96011">
        <w:rPr>
          <w:rFonts w:ascii="Book Antiqua" w:hAnsi="Book Antiqua" w:cs="Dubai Medium"/>
          <w:color w:val="FF0000"/>
          <w:sz w:val="22"/>
          <w:szCs w:val="22"/>
        </w:rPr>
        <w:t xml:space="preserve">COMPUTER/INTERNET </w:t>
      </w:r>
      <w:r w:rsidR="008C65E9" w:rsidRPr="00C96011">
        <w:rPr>
          <w:rFonts w:ascii="Book Antiqua" w:hAnsi="Book Antiqua" w:cs="Dubai Medium"/>
          <w:color w:val="FF0000"/>
          <w:sz w:val="22"/>
          <w:szCs w:val="22"/>
        </w:rPr>
        <w:t>CONNECTION</w:t>
      </w:r>
    </w:p>
    <w:p w14:paraId="214A1518" w14:textId="398C02C3" w:rsidR="00DF5489" w:rsidRPr="00C96011" w:rsidRDefault="00835BD6" w:rsidP="00351A46">
      <w:pPr>
        <w:numPr>
          <w:ilvl w:val="0"/>
          <w:numId w:val="17"/>
        </w:numPr>
        <w:rPr>
          <w:rFonts w:ascii="Book Antiqua" w:hAnsi="Book Antiqua" w:cs="Dubai Medium"/>
          <w:color w:val="FF0000"/>
          <w:sz w:val="22"/>
          <w:szCs w:val="22"/>
        </w:rPr>
      </w:pPr>
      <w:r>
        <w:rPr>
          <w:rFonts w:ascii="Book Antiqua" w:hAnsi="Book Antiqua" w:cs="Dubai Medium"/>
          <w:color w:val="FF0000"/>
          <w:sz w:val="22"/>
          <w:szCs w:val="22"/>
        </w:rPr>
        <w:t xml:space="preserve">TI- 36X Pro Calculator </w:t>
      </w:r>
    </w:p>
    <w:p w14:paraId="57C92EBD" w14:textId="77777777" w:rsidR="008C65E9" w:rsidRPr="00C96011" w:rsidRDefault="008C65E9" w:rsidP="000C4E02">
      <w:pPr>
        <w:rPr>
          <w:rFonts w:ascii="Book Antiqua" w:hAnsi="Book Antiqua" w:cs="Dubai Medium"/>
          <w:b/>
          <w:bCs/>
          <w:color w:val="000000"/>
          <w:sz w:val="22"/>
          <w:szCs w:val="22"/>
        </w:rPr>
      </w:pPr>
    </w:p>
    <w:p w14:paraId="0FC0D0FD" w14:textId="50408F60" w:rsidR="000C4E02" w:rsidRPr="00C96011" w:rsidRDefault="000C4E02" w:rsidP="000C4E02">
      <w:pPr>
        <w:rPr>
          <w:rFonts w:ascii="Book Antiqua" w:hAnsi="Book Antiqua" w:cs="Dubai Medium"/>
          <w:bCs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bCs/>
          <w:color w:val="000000"/>
          <w:sz w:val="22"/>
          <w:szCs w:val="22"/>
        </w:rPr>
        <w:t xml:space="preserve">CLASS EXPECTATIONS: </w:t>
      </w:r>
    </w:p>
    <w:p w14:paraId="2482D84C" w14:textId="273A0562" w:rsidR="000C4E02" w:rsidRPr="00567D1D" w:rsidRDefault="00F41199" w:rsidP="000C4E02">
      <w:pPr>
        <w:numPr>
          <w:ilvl w:val="0"/>
          <w:numId w:val="22"/>
        </w:numPr>
        <w:rPr>
          <w:rFonts w:ascii="Book Antiqua" w:hAnsi="Book Antiqua" w:cs="Dubai Medium"/>
          <w:color w:val="FF0000"/>
          <w:sz w:val="22"/>
          <w:szCs w:val="22"/>
        </w:rPr>
      </w:pPr>
      <w:r>
        <w:rPr>
          <w:rFonts w:ascii="Book Antiqua" w:hAnsi="Book Antiqua" w:cs="Dubai Medium"/>
          <w:color w:val="FF0000"/>
          <w:sz w:val="22"/>
          <w:szCs w:val="22"/>
        </w:rPr>
        <w:t>Remote students m</w:t>
      </w:r>
      <w:r w:rsidR="008C65E9" w:rsidRPr="00567D1D">
        <w:rPr>
          <w:rFonts w:ascii="Book Antiqua" w:hAnsi="Book Antiqua" w:cs="Dubai Medium"/>
          <w:color w:val="FF0000"/>
          <w:sz w:val="22"/>
          <w:szCs w:val="22"/>
        </w:rPr>
        <w:t>ust turn screen on when requested and during direct instruction, tests and work session.</w:t>
      </w:r>
    </w:p>
    <w:p w14:paraId="73D47090" w14:textId="68E0DB32" w:rsidR="000C4E02" w:rsidRPr="00567D1D" w:rsidRDefault="000D4A32" w:rsidP="000C4E02">
      <w:pPr>
        <w:numPr>
          <w:ilvl w:val="0"/>
          <w:numId w:val="22"/>
        </w:numPr>
        <w:rPr>
          <w:rFonts w:ascii="Book Antiqua" w:hAnsi="Book Antiqua" w:cs="Dubai Medium"/>
          <w:color w:val="FF0000"/>
          <w:sz w:val="22"/>
          <w:szCs w:val="22"/>
        </w:rPr>
      </w:pPr>
      <w:r w:rsidRPr="3983FD2D">
        <w:rPr>
          <w:rFonts w:ascii="Book Antiqua" w:hAnsi="Book Antiqua" w:cs="Dubai Medium"/>
          <w:color w:val="FF0000"/>
          <w:sz w:val="22"/>
          <w:szCs w:val="22"/>
        </w:rPr>
        <w:t>Stay engaged, focused and attentive.</w:t>
      </w:r>
    </w:p>
    <w:p w14:paraId="600C2078" w14:textId="40E504D2" w:rsidR="02ACDE77" w:rsidRPr="006A3D61" w:rsidRDefault="02ACDE77" w:rsidP="3983FD2D">
      <w:pPr>
        <w:numPr>
          <w:ilvl w:val="0"/>
          <w:numId w:val="22"/>
        </w:numPr>
        <w:rPr>
          <w:color w:val="FF0000"/>
          <w:sz w:val="22"/>
          <w:szCs w:val="22"/>
        </w:rPr>
      </w:pPr>
      <w:r w:rsidRPr="3983FD2D">
        <w:rPr>
          <w:rFonts w:ascii="Book Antiqua" w:hAnsi="Book Antiqua" w:cs="Dubai Medium"/>
          <w:color w:val="FF0000"/>
          <w:sz w:val="22"/>
          <w:szCs w:val="22"/>
        </w:rPr>
        <w:t xml:space="preserve">Submit assignments </w:t>
      </w:r>
      <w:r w:rsidR="70BC7C97" w:rsidRPr="3983FD2D">
        <w:rPr>
          <w:rFonts w:ascii="Book Antiqua" w:hAnsi="Book Antiqua" w:cs="Dubai Medium"/>
          <w:color w:val="FF0000"/>
          <w:sz w:val="22"/>
          <w:szCs w:val="22"/>
        </w:rPr>
        <w:t>on time</w:t>
      </w:r>
      <w:r w:rsidRPr="3983FD2D">
        <w:rPr>
          <w:rFonts w:ascii="Book Antiqua" w:hAnsi="Book Antiqua" w:cs="Dubai Medium"/>
          <w:color w:val="FF0000"/>
          <w:sz w:val="22"/>
          <w:szCs w:val="22"/>
        </w:rPr>
        <w:t xml:space="preserve"> and in the appropriate </w:t>
      </w:r>
      <w:r w:rsidR="00F41199" w:rsidRPr="3983FD2D">
        <w:rPr>
          <w:rFonts w:ascii="Book Antiqua" w:hAnsi="Book Antiqua" w:cs="Dubai Medium"/>
          <w:color w:val="FF0000"/>
          <w:sz w:val="22"/>
          <w:szCs w:val="22"/>
        </w:rPr>
        <w:t>location. *</w:t>
      </w:r>
    </w:p>
    <w:p w14:paraId="5EC2427A" w14:textId="18858726" w:rsidR="006A3D61" w:rsidRPr="00835BD6" w:rsidRDefault="006A3D61" w:rsidP="3983FD2D">
      <w:pPr>
        <w:numPr>
          <w:ilvl w:val="0"/>
          <w:numId w:val="22"/>
        </w:numPr>
        <w:rPr>
          <w:color w:val="FF0000"/>
          <w:sz w:val="22"/>
          <w:szCs w:val="22"/>
        </w:rPr>
      </w:pPr>
      <w:r>
        <w:rPr>
          <w:rFonts w:ascii="Book Antiqua" w:hAnsi="Book Antiqua" w:cs="Dubai Medium"/>
          <w:color w:val="FF0000"/>
          <w:sz w:val="22"/>
          <w:szCs w:val="22"/>
        </w:rPr>
        <w:t>Mute microphone during direct instruction time.</w:t>
      </w:r>
    </w:p>
    <w:p w14:paraId="55CECDF2" w14:textId="1D51E46B" w:rsidR="00835BD6" w:rsidRPr="006A3D61" w:rsidRDefault="006A3D61" w:rsidP="3983FD2D">
      <w:pPr>
        <w:numPr>
          <w:ilvl w:val="0"/>
          <w:numId w:val="22"/>
        </w:numPr>
        <w:rPr>
          <w:color w:val="FF0000"/>
          <w:sz w:val="22"/>
          <w:szCs w:val="22"/>
        </w:rPr>
      </w:pPr>
      <w:r>
        <w:rPr>
          <w:rFonts w:ascii="Book Antiqua" w:hAnsi="Book Antiqua" w:cs="Dubai Medium"/>
          <w:color w:val="FF0000"/>
          <w:sz w:val="22"/>
          <w:szCs w:val="22"/>
        </w:rPr>
        <w:t xml:space="preserve">Always follow student handbook policy. </w:t>
      </w:r>
    </w:p>
    <w:p w14:paraId="204B1648" w14:textId="7CF1787A" w:rsidR="006A3D61" w:rsidRDefault="006A3D61" w:rsidP="3983FD2D">
      <w:pPr>
        <w:numPr>
          <w:ilvl w:val="0"/>
          <w:numId w:val="22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Dress appropriately for class (No Pajamas)</w:t>
      </w:r>
    </w:p>
    <w:p w14:paraId="44EAFD9C" w14:textId="77777777" w:rsidR="00E75832" w:rsidRPr="00C96011" w:rsidRDefault="00E75832" w:rsidP="000C4E02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51422072" w14:textId="77777777" w:rsidR="00BC040B" w:rsidRDefault="00D92B0E" w:rsidP="00D92B0E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 xml:space="preserve">ATTENDANCE AND MAKE-UP POLICY:  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It is the student’s responsibility to obtain </w:t>
      </w:r>
      <w:r w:rsidR="00FE3458" w:rsidRPr="00C96011">
        <w:rPr>
          <w:rFonts w:ascii="Book Antiqua" w:hAnsi="Book Antiqua" w:cs="Dubai Medium"/>
          <w:color w:val="000000"/>
          <w:sz w:val="22"/>
          <w:szCs w:val="22"/>
        </w:rPr>
        <w:t xml:space="preserve">and submit any work 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missed work </w:t>
      </w:r>
      <w:r w:rsidR="00FE3458" w:rsidRPr="00C96011">
        <w:rPr>
          <w:rFonts w:ascii="Book Antiqua" w:hAnsi="Book Antiqua" w:cs="Dubai Medium"/>
          <w:color w:val="000000"/>
          <w:sz w:val="22"/>
          <w:szCs w:val="22"/>
        </w:rPr>
        <w:t>due to an absence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. </w:t>
      </w:r>
      <w:r w:rsidR="0046673F" w:rsidRPr="00C96011">
        <w:rPr>
          <w:rFonts w:ascii="Book Antiqua" w:hAnsi="Book Antiqua" w:cs="Dubai Medium"/>
          <w:color w:val="000000"/>
          <w:sz w:val="22"/>
          <w:szCs w:val="22"/>
        </w:rPr>
        <w:t xml:space="preserve"> Portions of the class will be recorded but are not accessible to students without </w:t>
      </w:r>
      <w:r w:rsidR="008971D4">
        <w:rPr>
          <w:rFonts w:ascii="Book Antiqua" w:hAnsi="Book Antiqua" w:cs="Dubai Medium"/>
          <w:color w:val="000000"/>
          <w:sz w:val="22"/>
          <w:szCs w:val="22"/>
        </w:rPr>
        <w:t xml:space="preserve">a </w:t>
      </w:r>
      <w:r w:rsidR="0046673F" w:rsidRPr="00C96011">
        <w:rPr>
          <w:rFonts w:ascii="Book Antiqua" w:hAnsi="Book Antiqua" w:cs="Dubai Medium"/>
          <w:color w:val="000000"/>
          <w:sz w:val="22"/>
          <w:szCs w:val="22"/>
        </w:rPr>
        <w:t>conversation</w:t>
      </w:r>
      <w:r w:rsidR="008971D4">
        <w:rPr>
          <w:rFonts w:ascii="Book Antiqua" w:hAnsi="Book Antiqua" w:cs="Dubai Medium"/>
          <w:color w:val="000000"/>
          <w:sz w:val="22"/>
          <w:szCs w:val="22"/>
        </w:rPr>
        <w:t xml:space="preserve"> with teacher and/or absent note, parent contact</w:t>
      </w:r>
      <w:r w:rsidR="008809C9">
        <w:rPr>
          <w:rFonts w:ascii="Book Antiqua" w:hAnsi="Book Antiqua" w:cs="Dubai Medium"/>
          <w:color w:val="000000"/>
          <w:sz w:val="22"/>
          <w:szCs w:val="22"/>
        </w:rPr>
        <w:t>,</w:t>
      </w:r>
      <w:r w:rsidR="008971D4">
        <w:rPr>
          <w:rFonts w:ascii="Book Antiqua" w:hAnsi="Book Antiqua" w:cs="Dubai Medium"/>
          <w:color w:val="000000"/>
          <w:sz w:val="22"/>
          <w:szCs w:val="22"/>
        </w:rPr>
        <w:t xml:space="preserve"> or </w:t>
      </w:r>
      <w:r w:rsidR="008809C9">
        <w:rPr>
          <w:rFonts w:ascii="Book Antiqua" w:hAnsi="Book Antiqua" w:cs="Dubai Medium"/>
          <w:color w:val="000000"/>
          <w:sz w:val="22"/>
          <w:szCs w:val="22"/>
        </w:rPr>
        <w:t xml:space="preserve">other forms of </w:t>
      </w:r>
      <w:r w:rsidR="008971D4">
        <w:rPr>
          <w:rFonts w:ascii="Book Antiqua" w:hAnsi="Book Antiqua" w:cs="Dubai Medium"/>
          <w:color w:val="000000"/>
          <w:sz w:val="22"/>
          <w:szCs w:val="22"/>
        </w:rPr>
        <w:t>documen</w:t>
      </w:r>
      <w:r w:rsidR="008809C9">
        <w:rPr>
          <w:rFonts w:ascii="Book Antiqua" w:hAnsi="Book Antiqua" w:cs="Dubai Medium"/>
          <w:color w:val="000000"/>
          <w:sz w:val="22"/>
          <w:szCs w:val="22"/>
        </w:rPr>
        <w:t>tation.</w:t>
      </w:r>
      <w:r w:rsidR="0046673F" w:rsidRPr="00C96011">
        <w:rPr>
          <w:rFonts w:ascii="Book Antiqua" w:hAnsi="Book Antiqua" w:cs="Dubai Medium"/>
          <w:color w:val="000000"/>
          <w:sz w:val="22"/>
          <w:szCs w:val="22"/>
        </w:rPr>
        <w:t xml:space="preserve"> </w:t>
      </w:r>
    </w:p>
    <w:p w14:paraId="642EE762" w14:textId="0FA154F8" w:rsidR="00B211BB" w:rsidRDefault="00B211BB" w:rsidP="00D92B0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3B4572F4" w14:textId="77777777" w:rsidR="00A75EFD" w:rsidRDefault="00A75EFD" w:rsidP="00D92B0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5BB73B33" w14:textId="77777777" w:rsidR="00A75EFD" w:rsidRDefault="00A75EFD" w:rsidP="00D92B0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4C717BA6" w14:textId="2D561D85" w:rsidR="00BC040B" w:rsidRDefault="00BC040B" w:rsidP="00D92B0E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lastRenderedPageBreak/>
        <w:t>MAKE-UP POLICY</w:t>
      </w:r>
      <w:r>
        <w:rPr>
          <w:rFonts w:ascii="Book Antiqua" w:hAnsi="Book Antiqua" w:cs="Dubai Medium"/>
          <w:color w:val="000000"/>
          <w:sz w:val="22"/>
          <w:szCs w:val="22"/>
        </w:rPr>
        <w:t>:</w:t>
      </w:r>
    </w:p>
    <w:p w14:paraId="4790DC23" w14:textId="01A6ED9D" w:rsidR="00BC0442" w:rsidRDefault="001B7FA2" w:rsidP="00D92B0E">
      <w:pPr>
        <w:rPr>
          <w:rFonts w:ascii="Book Antiqua" w:hAnsi="Book Antiqua" w:cs="Dubai Medium"/>
          <w:color w:val="FF0000"/>
          <w:sz w:val="22"/>
          <w:szCs w:val="22"/>
        </w:rPr>
      </w:pPr>
      <w:r w:rsidRPr="3983FD2D">
        <w:rPr>
          <w:rFonts w:ascii="Book Antiqua" w:hAnsi="Book Antiqua" w:cs="Dubai Medium"/>
          <w:color w:val="000000" w:themeColor="text1"/>
          <w:sz w:val="22"/>
          <w:szCs w:val="22"/>
        </w:rPr>
        <w:t xml:space="preserve">Due dates will be given for assignments. Students are expected to adhere to the dates </w:t>
      </w:r>
      <w:r w:rsidR="00EC3964" w:rsidRPr="3983FD2D">
        <w:rPr>
          <w:rFonts w:ascii="Book Antiqua" w:hAnsi="Book Antiqua" w:cs="Dubai Medium"/>
          <w:color w:val="000000" w:themeColor="text1"/>
          <w:sz w:val="22"/>
          <w:szCs w:val="22"/>
        </w:rPr>
        <w:t>as outlined.</w:t>
      </w:r>
      <w:r w:rsidR="00200E1E">
        <w:rPr>
          <w:rFonts w:ascii="Book Antiqua" w:hAnsi="Book Antiqua" w:cs="Dubai Medium"/>
          <w:color w:val="000000" w:themeColor="text1"/>
          <w:sz w:val="22"/>
          <w:szCs w:val="22"/>
        </w:rPr>
        <w:t xml:space="preserve"> </w:t>
      </w:r>
    </w:p>
    <w:p w14:paraId="4B94D5A5" w14:textId="0822A3EF" w:rsidR="00D92B0E" w:rsidRPr="00C96011" w:rsidRDefault="00EA5909" w:rsidP="00D92B0E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EA5909">
        <w:rPr>
          <w:rFonts w:ascii="Book Antiqua" w:hAnsi="Book Antiqua" w:cs="Dubai Medium"/>
          <w:color w:val="FF0000"/>
          <w:sz w:val="22"/>
          <w:szCs w:val="22"/>
        </w:rPr>
        <w:t xml:space="preserve">Any late work will receive a highest possible grade of a </w:t>
      </w:r>
      <w:r w:rsidR="001D5186">
        <w:rPr>
          <w:rFonts w:ascii="Book Antiqua" w:hAnsi="Book Antiqua" w:cs="Dubai Medium"/>
          <w:color w:val="FF0000"/>
          <w:sz w:val="22"/>
          <w:szCs w:val="22"/>
        </w:rPr>
        <w:t>7</w:t>
      </w:r>
      <w:r w:rsidRPr="00EA5909">
        <w:rPr>
          <w:rFonts w:ascii="Book Antiqua" w:hAnsi="Book Antiqua" w:cs="Dubai Medium"/>
          <w:color w:val="FF0000"/>
          <w:sz w:val="22"/>
          <w:szCs w:val="22"/>
        </w:rPr>
        <w:t xml:space="preserve">0 if turned in after the assignment is due.  The student will have until the unit test to turn in late work and will receive a highest possible grade of </w:t>
      </w:r>
      <w:r w:rsidR="001D5186">
        <w:rPr>
          <w:rFonts w:ascii="Book Antiqua" w:hAnsi="Book Antiqua" w:cs="Dubai Medium"/>
          <w:color w:val="FF0000"/>
          <w:sz w:val="22"/>
          <w:szCs w:val="22"/>
        </w:rPr>
        <w:t>7</w:t>
      </w:r>
      <w:r w:rsidRPr="00EA5909">
        <w:rPr>
          <w:rFonts w:ascii="Book Antiqua" w:hAnsi="Book Antiqua" w:cs="Dubai Medium"/>
          <w:color w:val="FF0000"/>
          <w:sz w:val="22"/>
          <w:szCs w:val="22"/>
        </w:rPr>
        <w:t>0.  No work will be graded after the Unit Test.</w:t>
      </w:r>
      <w:r w:rsidR="000A3511">
        <w:rPr>
          <w:rFonts w:ascii="Book Antiqua" w:hAnsi="Book Antiqua" w:cs="Dubai Medium"/>
          <w:color w:val="FF0000"/>
          <w:sz w:val="22"/>
          <w:szCs w:val="22"/>
        </w:rPr>
        <w:t xml:space="preserve"> If the student has an unforeseen situation that will prevent them for adhering to the assignment due dates, they should contact me directly and I will make exceptions on a case by case basis. </w:t>
      </w:r>
    </w:p>
    <w:p w14:paraId="0B7BEEAF" w14:textId="77777777" w:rsidR="00A75EFD" w:rsidRDefault="00A75EFD" w:rsidP="00D92B0E">
      <w:pPr>
        <w:rPr>
          <w:rFonts w:ascii="Book Antiqua" w:hAnsi="Book Antiqua" w:cs="Dubai Medium"/>
          <w:b/>
          <w:color w:val="000000" w:themeColor="text1"/>
          <w:sz w:val="22"/>
          <w:szCs w:val="22"/>
        </w:rPr>
      </w:pPr>
    </w:p>
    <w:p w14:paraId="0249C0D9" w14:textId="7740C96A" w:rsidR="00D92B0E" w:rsidRPr="00C96011" w:rsidRDefault="00D92B0E" w:rsidP="00D92B0E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70E824AD">
        <w:rPr>
          <w:rFonts w:ascii="Book Antiqua" w:hAnsi="Book Antiqua" w:cs="Dubai Medium"/>
          <w:b/>
          <w:color w:val="000000" w:themeColor="text1"/>
          <w:sz w:val="22"/>
          <w:szCs w:val="22"/>
        </w:rPr>
        <w:t>TARDY POLICY:  </w:t>
      </w:r>
    </w:p>
    <w:p w14:paraId="38964413" w14:textId="55D46226" w:rsidR="00A0494A" w:rsidRPr="00A0494A" w:rsidRDefault="00A0494A" w:rsidP="00A0494A">
      <w:pPr>
        <w:rPr>
          <w:rFonts w:ascii="Book Antiqua" w:hAnsi="Book Antiqua"/>
          <w:sz w:val="22"/>
          <w:szCs w:val="22"/>
        </w:rPr>
      </w:pPr>
      <w:r w:rsidRPr="00A0494A">
        <w:rPr>
          <w:rFonts w:ascii="Book Antiqua" w:hAnsi="Book Antiqua"/>
          <w:sz w:val="22"/>
          <w:szCs w:val="22"/>
        </w:rPr>
        <w:t>Suggested adjustment for tardy policy:</w:t>
      </w:r>
    </w:p>
    <w:p w14:paraId="35C554BD" w14:textId="3C188972" w:rsidR="00D92B0E" w:rsidRPr="00A0494A" w:rsidRDefault="00A0494A" w:rsidP="00A0494A">
      <w:pPr>
        <w:rPr>
          <w:rFonts w:ascii="Book Antiqua" w:hAnsi="Book Antiqua" w:cs="Dubai Medium"/>
          <w:color w:val="000000"/>
          <w:sz w:val="22"/>
          <w:szCs w:val="22"/>
        </w:rPr>
      </w:pPr>
      <w:r w:rsidRPr="00A0494A">
        <w:rPr>
          <w:rFonts w:ascii="Book Antiqua" w:hAnsi="Book Antiqua"/>
          <w:sz w:val="22"/>
          <w:szCs w:val="22"/>
        </w:rPr>
        <w:t xml:space="preserve">To avoid being counted tardy, students must be seated and ready for class when the bell rings or be digitally present at the beginning of the virtual session. </w:t>
      </w:r>
      <w:r w:rsidR="00D92B0E" w:rsidRPr="00A0494A">
        <w:rPr>
          <w:rFonts w:ascii="Book Antiqua" w:hAnsi="Book Antiqua" w:cs="Dubai Medium"/>
          <w:color w:val="000000" w:themeColor="text1"/>
          <w:sz w:val="22"/>
          <w:szCs w:val="22"/>
        </w:rPr>
        <w:t xml:space="preserve">School policy states that students may receive detention and or an administrative referral for repeated </w:t>
      </w:r>
      <w:proofErr w:type="spellStart"/>
      <w:r w:rsidR="00D92B0E" w:rsidRPr="00A0494A">
        <w:rPr>
          <w:rFonts w:ascii="Book Antiqua" w:hAnsi="Book Antiqua" w:cs="Dubai Medium"/>
          <w:color w:val="000000" w:themeColor="text1"/>
          <w:sz w:val="22"/>
          <w:szCs w:val="22"/>
        </w:rPr>
        <w:t>tard</w:t>
      </w:r>
      <w:r w:rsidR="000A3511">
        <w:rPr>
          <w:rFonts w:ascii="Book Antiqua" w:hAnsi="Book Antiqua" w:cs="Dubai Medium"/>
          <w:color w:val="000000" w:themeColor="text1"/>
          <w:sz w:val="22"/>
          <w:szCs w:val="22"/>
        </w:rPr>
        <w:t>ie</w:t>
      </w:r>
      <w:r w:rsidR="00D92B0E" w:rsidRPr="00A0494A">
        <w:rPr>
          <w:rFonts w:ascii="Book Antiqua" w:hAnsi="Book Antiqua" w:cs="Dubai Medium"/>
          <w:color w:val="000000" w:themeColor="text1"/>
          <w:sz w:val="22"/>
          <w:szCs w:val="22"/>
        </w:rPr>
        <w:t>s</w:t>
      </w:r>
      <w:proofErr w:type="spellEnd"/>
      <w:r w:rsidR="00D92B0E" w:rsidRPr="00A0494A">
        <w:rPr>
          <w:rFonts w:ascii="Book Antiqua" w:hAnsi="Book Antiqua" w:cs="Dubai Medium"/>
          <w:color w:val="000000" w:themeColor="text1"/>
          <w:sz w:val="22"/>
          <w:szCs w:val="22"/>
        </w:rPr>
        <w:t xml:space="preserve">.  </w:t>
      </w:r>
    </w:p>
    <w:p w14:paraId="3DEEC669" w14:textId="77777777" w:rsidR="00D92B0E" w:rsidRDefault="00D92B0E" w:rsidP="00D92B0E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3DDFB49C" w14:textId="77777777" w:rsidR="00A0494A" w:rsidRPr="00A0494A" w:rsidRDefault="00A0494A" w:rsidP="00D92B0E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7EA0B167" w14:textId="77777777" w:rsidR="00D92B0E" w:rsidRPr="00C96011" w:rsidRDefault="00D92B0E" w:rsidP="00D92B0E">
      <w:pPr>
        <w:rPr>
          <w:rFonts w:ascii="Book Antiqua" w:hAnsi="Book Antiqua" w:cs="Dubai Medium"/>
          <w:b/>
          <w:sz w:val="22"/>
          <w:szCs w:val="22"/>
        </w:rPr>
      </w:pPr>
      <w:r w:rsidRPr="00C96011">
        <w:rPr>
          <w:rFonts w:ascii="Book Antiqua" w:hAnsi="Book Antiqua" w:cs="Dubai Medium"/>
          <w:b/>
          <w:sz w:val="22"/>
          <w:szCs w:val="22"/>
        </w:rPr>
        <w:t>CELL PHONES AND ELECTRONIC DEVICES</w:t>
      </w:r>
      <w:r w:rsidRPr="00C96011">
        <w:rPr>
          <w:rFonts w:ascii="Book Antiqua" w:hAnsi="Book Antiqua" w:cs="Dubai Medium"/>
          <w:i/>
          <w:sz w:val="22"/>
          <w:szCs w:val="22"/>
        </w:rPr>
        <w:t>:</w:t>
      </w:r>
      <w:r w:rsidRPr="00C96011">
        <w:rPr>
          <w:rFonts w:ascii="Book Antiqua" w:hAnsi="Book Antiqua" w:cs="Dubai Medium"/>
          <w:b/>
          <w:sz w:val="22"/>
          <w:szCs w:val="22"/>
        </w:rPr>
        <w:t xml:space="preserve"> </w:t>
      </w:r>
    </w:p>
    <w:p w14:paraId="12D6177D" w14:textId="623AB63C" w:rsidR="00D92B0E" w:rsidRPr="00C96011" w:rsidRDefault="70CE20CA" w:rsidP="00D92B0E">
      <w:pPr>
        <w:rPr>
          <w:rFonts w:ascii="Book Antiqua" w:hAnsi="Book Antiqua" w:cs="Dubai Medium"/>
          <w:sz w:val="22"/>
          <w:szCs w:val="22"/>
        </w:rPr>
      </w:pPr>
      <w:r w:rsidRPr="3983FD2D">
        <w:rPr>
          <w:rFonts w:ascii="Book Antiqua" w:hAnsi="Book Antiqua" w:cs="Dubai Medium"/>
          <w:sz w:val="22"/>
          <w:szCs w:val="22"/>
        </w:rPr>
        <w:t>As per school policy, cell phones are not to be used during class time unless directed by the teacher for instructional purposes</w:t>
      </w:r>
      <w:r w:rsidR="007E7AF8" w:rsidRPr="3983FD2D">
        <w:rPr>
          <w:rFonts w:ascii="Book Antiqua" w:hAnsi="Book Antiqua" w:cs="Dubai Medium"/>
          <w:sz w:val="22"/>
          <w:szCs w:val="22"/>
        </w:rPr>
        <w:t xml:space="preserve"> and if you are using it for access to </w:t>
      </w:r>
      <w:r w:rsidR="007B556D" w:rsidRPr="3983FD2D">
        <w:rPr>
          <w:rFonts w:ascii="Book Antiqua" w:hAnsi="Book Antiqua" w:cs="Dubai Medium"/>
          <w:sz w:val="22"/>
          <w:szCs w:val="22"/>
        </w:rPr>
        <w:t>CTLS platform</w:t>
      </w:r>
    </w:p>
    <w:p w14:paraId="049F31CB" w14:textId="77777777" w:rsidR="00D92B0E" w:rsidRPr="00C96011" w:rsidRDefault="00D92B0E" w:rsidP="000C4E02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29E6D2B2" w14:textId="77777777" w:rsidR="00E75832" w:rsidRPr="00C96011" w:rsidRDefault="00E75832" w:rsidP="00E75832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GRADING SCALE:</w:t>
      </w:r>
    </w:p>
    <w:p w14:paraId="1BA99D0A" w14:textId="77777777" w:rsidR="00E75832" w:rsidRPr="00C96011" w:rsidRDefault="00E75832" w:rsidP="00E75832">
      <w:pPr>
        <w:ind w:left="720"/>
        <w:jc w:val="both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A - 100-90% </w:t>
      </w:r>
    </w:p>
    <w:p w14:paraId="2EF69C4D" w14:textId="77777777" w:rsidR="00E75832" w:rsidRPr="00C96011" w:rsidRDefault="00E75832" w:rsidP="00E75832">
      <w:pPr>
        <w:ind w:left="720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B - 89-80%</w:t>
      </w:r>
    </w:p>
    <w:p w14:paraId="1EAF19E2" w14:textId="77777777" w:rsidR="00E75832" w:rsidRPr="00C96011" w:rsidRDefault="00E75832" w:rsidP="00E75832">
      <w:pPr>
        <w:ind w:left="720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C - 79-74%</w:t>
      </w:r>
    </w:p>
    <w:p w14:paraId="097CF1AD" w14:textId="77777777" w:rsidR="00E75832" w:rsidRPr="00C96011" w:rsidRDefault="00E75832" w:rsidP="00E75832">
      <w:pPr>
        <w:ind w:left="720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D – 70-73%</w:t>
      </w:r>
    </w:p>
    <w:p w14:paraId="45C3F7BC" w14:textId="77777777" w:rsidR="00E75832" w:rsidRPr="00C96011" w:rsidRDefault="70CE20CA" w:rsidP="00E75832">
      <w:pPr>
        <w:ind w:left="720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 w:themeColor="text1"/>
          <w:sz w:val="22"/>
          <w:szCs w:val="22"/>
        </w:rPr>
        <w:t>F - 69-Below</w:t>
      </w:r>
    </w:p>
    <w:p w14:paraId="76969DAB" w14:textId="4086746C" w:rsidR="00200E1E" w:rsidRDefault="000C4E02" w:rsidP="00EA5909">
      <w:pPr>
        <w:pStyle w:val="NormalWeb"/>
        <w:contextualSpacing/>
        <w:rPr>
          <w:rFonts w:ascii="Book Antiqua" w:hAnsi="Book Antiqua" w:cs="Dubai Medium"/>
          <w:color w:val="FF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GRADING POLICY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: </w:t>
      </w:r>
      <w:r w:rsidR="00A0494A">
        <w:rPr>
          <w:rFonts w:ascii="Book Antiqua" w:hAnsi="Book Antiqua" w:cs="Dubai Medium"/>
          <w:color w:val="FF0000"/>
          <w:sz w:val="22"/>
          <w:szCs w:val="22"/>
        </w:rPr>
        <w:t>_</w:t>
      </w:r>
      <w:r w:rsidR="00EA5909" w:rsidRPr="00EA5909">
        <w:t xml:space="preserve"> </w:t>
      </w:r>
      <w:r w:rsidR="00EA5909" w:rsidRPr="00EA5909">
        <w:rPr>
          <w:rFonts w:ascii="Book Antiqua" w:hAnsi="Book Antiqua" w:cs="Dubai Medium"/>
          <w:color w:val="FF0000"/>
          <w:sz w:val="22"/>
          <w:szCs w:val="22"/>
        </w:rPr>
        <w:t>Scale is based on the state of Georgia standards. At the end of the course, there will be a county mandated Final Exam</w:t>
      </w:r>
      <w:r w:rsidR="00EA5909">
        <w:rPr>
          <w:rFonts w:ascii="Book Antiqua" w:hAnsi="Book Antiqua" w:cs="Dubai Medium"/>
          <w:color w:val="FF0000"/>
          <w:sz w:val="22"/>
          <w:szCs w:val="22"/>
        </w:rPr>
        <w:t xml:space="preserve"> or EOC</w:t>
      </w:r>
    </w:p>
    <w:p w14:paraId="1DE539A3" w14:textId="77777777" w:rsidR="00A0494A" w:rsidRPr="00C96011" w:rsidRDefault="00A0494A" w:rsidP="000C4E02">
      <w:pPr>
        <w:pStyle w:val="NormalWeb"/>
        <w:contextualSpacing/>
        <w:rPr>
          <w:rFonts w:ascii="Book Antiqua" w:hAnsi="Book Antiqua" w:cs="Dubai Medium"/>
          <w:color w:val="FF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3237"/>
      </w:tblGrid>
      <w:tr w:rsidR="000D530B" w:rsidRPr="00C96011" w14:paraId="4B7E60CF" w14:textId="77777777" w:rsidTr="00F75D8E">
        <w:trPr>
          <w:jc w:val="center"/>
        </w:trPr>
        <w:tc>
          <w:tcPr>
            <w:tcW w:w="3236" w:type="dxa"/>
            <w:vAlign w:val="center"/>
          </w:tcPr>
          <w:p w14:paraId="24A2FB18" w14:textId="0AA5A8BA" w:rsidR="000D530B" w:rsidRPr="00C96011" w:rsidRDefault="000D530B" w:rsidP="000D530B">
            <w:pPr>
              <w:pStyle w:val="NormalWeb"/>
              <w:contextualSpacing/>
              <w:jc w:val="center"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 w:rsidRPr="00C96011">
              <w:rPr>
                <w:rFonts w:ascii="Book Antiqua" w:hAnsi="Book Antiqua" w:cs="Dubai Medium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3237" w:type="dxa"/>
            <w:vAlign w:val="center"/>
          </w:tcPr>
          <w:p w14:paraId="39068DE5" w14:textId="3E679981" w:rsidR="000D530B" w:rsidRPr="00C96011" w:rsidRDefault="000D530B" w:rsidP="000D530B">
            <w:pPr>
              <w:pStyle w:val="NormalWeb"/>
              <w:contextualSpacing/>
              <w:jc w:val="center"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 w:rsidRPr="00C96011">
              <w:rPr>
                <w:rFonts w:ascii="Book Antiqua" w:hAnsi="Book Antiqua" w:cs="Dubai Medium"/>
                <w:color w:val="000000"/>
                <w:sz w:val="22"/>
                <w:szCs w:val="22"/>
              </w:rPr>
              <w:t>Weight</w:t>
            </w:r>
          </w:p>
        </w:tc>
      </w:tr>
      <w:tr w:rsidR="000D530B" w:rsidRPr="00C96011" w14:paraId="44BF045D" w14:textId="77777777" w:rsidTr="00F75D8E">
        <w:trPr>
          <w:jc w:val="center"/>
        </w:trPr>
        <w:tc>
          <w:tcPr>
            <w:tcW w:w="3236" w:type="dxa"/>
          </w:tcPr>
          <w:p w14:paraId="4A54BE24" w14:textId="226E2E04" w:rsidR="000D530B" w:rsidRPr="00C96011" w:rsidRDefault="00EC7E61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1 Formative </w:t>
            </w:r>
          </w:p>
        </w:tc>
        <w:tc>
          <w:tcPr>
            <w:tcW w:w="3237" w:type="dxa"/>
            <w:vAlign w:val="center"/>
          </w:tcPr>
          <w:p w14:paraId="5291F709" w14:textId="64DDD41C" w:rsidR="000D530B" w:rsidRPr="00471107" w:rsidRDefault="001D5186" w:rsidP="00F75D8E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2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F75D8E" w:rsidRPr="00C96011" w14:paraId="342193E4" w14:textId="77777777" w:rsidTr="00F75D8E">
        <w:trPr>
          <w:jc w:val="center"/>
        </w:trPr>
        <w:tc>
          <w:tcPr>
            <w:tcW w:w="3236" w:type="dxa"/>
          </w:tcPr>
          <w:p w14:paraId="6F17336E" w14:textId="301D9404" w:rsidR="00F75D8E" w:rsidRPr="00C96011" w:rsidRDefault="00EC7E61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1 Summative </w:t>
            </w:r>
          </w:p>
        </w:tc>
        <w:tc>
          <w:tcPr>
            <w:tcW w:w="3237" w:type="dxa"/>
            <w:vAlign w:val="center"/>
          </w:tcPr>
          <w:p w14:paraId="3C8ACE85" w14:textId="211F966E" w:rsidR="00F75D8E" w:rsidRPr="00471107" w:rsidRDefault="001D5186" w:rsidP="00F75D8E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7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F75D8E" w:rsidRPr="00C96011" w14:paraId="435543CD" w14:textId="77777777" w:rsidTr="00F75D8E">
        <w:trPr>
          <w:jc w:val="center"/>
        </w:trPr>
        <w:tc>
          <w:tcPr>
            <w:tcW w:w="3236" w:type="dxa"/>
          </w:tcPr>
          <w:p w14:paraId="073367ED" w14:textId="105116A5" w:rsidR="00F75D8E" w:rsidRPr="00C96011" w:rsidRDefault="00EC7E61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2 Formative </w:t>
            </w:r>
          </w:p>
        </w:tc>
        <w:tc>
          <w:tcPr>
            <w:tcW w:w="3237" w:type="dxa"/>
            <w:vAlign w:val="center"/>
          </w:tcPr>
          <w:p w14:paraId="1585A69B" w14:textId="4C6DCD9F" w:rsidR="00F75D8E" w:rsidRPr="00471107" w:rsidRDefault="001D5186" w:rsidP="00F75D8E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3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F75D8E" w:rsidRPr="00C96011" w14:paraId="5ED20147" w14:textId="77777777" w:rsidTr="00F75D8E">
        <w:trPr>
          <w:jc w:val="center"/>
        </w:trPr>
        <w:tc>
          <w:tcPr>
            <w:tcW w:w="3236" w:type="dxa"/>
          </w:tcPr>
          <w:p w14:paraId="3916F1DB" w14:textId="6C037778" w:rsidR="00F75D8E" w:rsidRPr="00C96011" w:rsidRDefault="00EC7E61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2 Summative </w:t>
            </w:r>
          </w:p>
        </w:tc>
        <w:tc>
          <w:tcPr>
            <w:tcW w:w="3237" w:type="dxa"/>
            <w:vAlign w:val="center"/>
          </w:tcPr>
          <w:p w14:paraId="511CF439" w14:textId="6326F1D3" w:rsidR="00EC7E61" w:rsidRPr="00471107" w:rsidRDefault="001D5186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9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C7E61" w:rsidRPr="00C96011" w14:paraId="071812C3" w14:textId="77777777" w:rsidTr="00F75D8E">
        <w:trPr>
          <w:jc w:val="center"/>
        </w:trPr>
        <w:tc>
          <w:tcPr>
            <w:tcW w:w="3236" w:type="dxa"/>
          </w:tcPr>
          <w:p w14:paraId="302E6ADF" w14:textId="16654D6B" w:rsidR="00EC7E61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3 Formative </w:t>
            </w:r>
          </w:p>
        </w:tc>
        <w:tc>
          <w:tcPr>
            <w:tcW w:w="3237" w:type="dxa"/>
            <w:vAlign w:val="center"/>
          </w:tcPr>
          <w:p w14:paraId="7FC6C247" w14:textId="2FF1C127" w:rsidR="00EC7E61" w:rsidRPr="00471107" w:rsidRDefault="00471107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5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C7E61" w:rsidRPr="00C96011" w14:paraId="61C1816D" w14:textId="77777777" w:rsidTr="00F75D8E">
        <w:trPr>
          <w:jc w:val="center"/>
        </w:trPr>
        <w:tc>
          <w:tcPr>
            <w:tcW w:w="3236" w:type="dxa"/>
          </w:tcPr>
          <w:p w14:paraId="7DD1750E" w14:textId="0B748449" w:rsidR="00EC7E61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Unit 3 Summative</w:t>
            </w:r>
          </w:p>
        </w:tc>
        <w:tc>
          <w:tcPr>
            <w:tcW w:w="3237" w:type="dxa"/>
            <w:vAlign w:val="center"/>
          </w:tcPr>
          <w:p w14:paraId="678483CF" w14:textId="27B3DF1E" w:rsidR="00EC7E61" w:rsidRPr="00471107" w:rsidRDefault="00EA5909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15%</w:t>
            </w:r>
          </w:p>
        </w:tc>
      </w:tr>
      <w:tr w:rsidR="00EC7E61" w:rsidRPr="00C96011" w14:paraId="31A94E0B" w14:textId="77777777" w:rsidTr="00F75D8E">
        <w:trPr>
          <w:jc w:val="center"/>
        </w:trPr>
        <w:tc>
          <w:tcPr>
            <w:tcW w:w="3236" w:type="dxa"/>
          </w:tcPr>
          <w:p w14:paraId="1AB9F89E" w14:textId="04689CD6" w:rsidR="00EC7E61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Unit 4 Formative</w:t>
            </w:r>
          </w:p>
        </w:tc>
        <w:tc>
          <w:tcPr>
            <w:tcW w:w="3237" w:type="dxa"/>
            <w:vAlign w:val="center"/>
          </w:tcPr>
          <w:p w14:paraId="6B8392F2" w14:textId="543E4C2B" w:rsidR="00EC7E61" w:rsidRPr="00471107" w:rsidRDefault="00471107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3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C7E61" w:rsidRPr="00C96011" w14:paraId="27B6BA9D" w14:textId="77777777" w:rsidTr="00F75D8E">
        <w:trPr>
          <w:jc w:val="center"/>
        </w:trPr>
        <w:tc>
          <w:tcPr>
            <w:tcW w:w="3236" w:type="dxa"/>
          </w:tcPr>
          <w:p w14:paraId="377DB5C4" w14:textId="7F2A0345" w:rsidR="00EC7E61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4 Summative </w:t>
            </w:r>
          </w:p>
        </w:tc>
        <w:tc>
          <w:tcPr>
            <w:tcW w:w="3237" w:type="dxa"/>
            <w:vAlign w:val="center"/>
          </w:tcPr>
          <w:p w14:paraId="6CB2F039" w14:textId="2692FCAB" w:rsidR="00EC7E61" w:rsidRPr="00471107" w:rsidRDefault="00EA5909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1</w:t>
            </w:r>
            <w:r w:rsidR="00471107" w:rsidRPr="00471107">
              <w:rPr>
                <w:rFonts w:ascii="Book Antiqua" w:hAnsi="Book Antiqua" w:cs="Dubai Medium"/>
                <w:sz w:val="22"/>
                <w:szCs w:val="22"/>
              </w:rPr>
              <w:t>1</w:t>
            </w:r>
            <w:r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C7E61" w:rsidRPr="00C96011" w14:paraId="6B2FE674" w14:textId="77777777" w:rsidTr="00F75D8E">
        <w:trPr>
          <w:jc w:val="center"/>
        </w:trPr>
        <w:tc>
          <w:tcPr>
            <w:tcW w:w="3236" w:type="dxa"/>
          </w:tcPr>
          <w:p w14:paraId="39E5133B" w14:textId="49BD8516" w:rsidR="00EC7E61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Unit 5 Formative</w:t>
            </w:r>
          </w:p>
        </w:tc>
        <w:tc>
          <w:tcPr>
            <w:tcW w:w="3237" w:type="dxa"/>
            <w:vAlign w:val="center"/>
          </w:tcPr>
          <w:p w14:paraId="241F98A6" w14:textId="7D7ED817" w:rsidR="00EC7E61" w:rsidRPr="00471107" w:rsidRDefault="00471107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2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C7E61" w:rsidRPr="00C96011" w14:paraId="31002843" w14:textId="77777777" w:rsidTr="00F75D8E">
        <w:trPr>
          <w:jc w:val="center"/>
        </w:trPr>
        <w:tc>
          <w:tcPr>
            <w:tcW w:w="3236" w:type="dxa"/>
          </w:tcPr>
          <w:p w14:paraId="314DBE6F" w14:textId="0CDCC417" w:rsidR="00EC7E61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Unit 5 Summative</w:t>
            </w:r>
          </w:p>
        </w:tc>
        <w:tc>
          <w:tcPr>
            <w:tcW w:w="3237" w:type="dxa"/>
            <w:vAlign w:val="center"/>
          </w:tcPr>
          <w:p w14:paraId="0E8F7820" w14:textId="36E943C4" w:rsidR="00EC7E61" w:rsidRPr="00471107" w:rsidRDefault="00471107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7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A5909" w:rsidRPr="00C96011" w14:paraId="56B8207F" w14:textId="77777777" w:rsidTr="00F75D8E">
        <w:trPr>
          <w:jc w:val="center"/>
        </w:trPr>
        <w:tc>
          <w:tcPr>
            <w:tcW w:w="3236" w:type="dxa"/>
          </w:tcPr>
          <w:p w14:paraId="1BA14DEB" w14:textId="39B4CAF7" w:rsidR="00EA5909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Unit 6 Formative</w:t>
            </w:r>
          </w:p>
        </w:tc>
        <w:tc>
          <w:tcPr>
            <w:tcW w:w="3237" w:type="dxa"/>
            <w:vAlign w:val="center"/>
          </w:tcPr>
          <w:p w14:paraId="1636FDED" w14:textId="0DD3EF0B" w:rsidR="00EA5909" w:rsidRPr="00471107" w:rsidRDefault="00471107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3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EA5909" w:rsidRPr="00C96011" w14:paraId="0C41CE31" w14:textId="77777777" w:rsidTr="00F75D8E">
        <w:trPr>
          <w:jc w:val="center"/>
        </w:trPr>
        <w:tc>
          <w:tcPr>
            <w:tcW w:w="3236" w:type="dxa"/>
          </w:tcPr>
          <w:p w14:paraId="1B156645" w14:textId="531D90E3" w:rsidR="00EA5909" w:rsidRDefault="00EA5909" w:rsidP="00F75D8E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Unit 6 Summative </w:t>
            </w:r>
          </w:p>
        </w:tc>
        <w:tc>
          <w:tcPr>
            <w:tcW w:w="3237" w:type="dxa"/>
            <w:vAlign w:val="center"/>
          </w:tcPr>
          <w:p w14:paraId="1F013458" w14:textId="3508C842" w:rsidR="00EA5909" w:rsidRPr="00471107" w:rsidRDefault="00471107" w:rsidP="00EC7E61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8</w:t>
            </w:r>
            <w:r w:rsidR="00EA5909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0D530B" w:rsidRPr="00C96011" w14:paraId="7FCC0233" w14:textId="77777777" w:rsidTr="00F75D8E">
        <w:trPr>
          <w:jc w:val="center"/>
        </w:trPr>
        <w:tc>
          <w:tcPr>
            <w:tcW w:w="3236" w:type="dxa"/>
          </w:tcPr>
          <w:p w14:paraId="3987E114" w14:textId="76F5FA40" w:rsidR="000D530B" w:rsidRPr="00C96011" w:rsidRDefault="00DA07ED" w:rsidP="000C4E02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EOC</w:t>
            </w:r>
            <w:r w:rsidR="00161618">
              <w:rPr>
                <w:rFonts w:ascii="Book Antiqua" w:hAnsi="Book Antiqua" w:cs="Dubai Medium"/>
                <w:color w:val="000000"/>
                <w:sz w:val="22"/>
                <w:szCs w:val="22"/>
              </w:rPr>
              <w:t xml:space="preserve"> EXAM</w:t>
            </w:r>
          </w:p>
        </w:tc>
        <w:tc>
          <w:tcPr>
            <w:tcW w:w="3237" w:type="dxa"/>
            <w:vAlign w:val="center"/>
          </w:tcPr>
          <w:p w14:paraId="226E62AB" w14:textId="541FD448" w:rsidR="000D530B" w:rsidRPr="00471107" w:rsidRDefault="000D530B" w:rsidP="00F75D8E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2</w:t>
            </w:r>
            <w:r w:rsidR="00471107" w:rsidRPr="00471107">
              <w:rPr>
                <w:rFonts w:ascii="Book Antiqua" w:hAnsi="Book Antiqua" w:cs="Dubai Medium"/>
                <w:sz w:val="22"/>
                <w:szCs w:val="22"/>
              </w:rPr>
              <w:t>0</w:t>
            </w:r>
            <w:r w:rsidR="000B577B" w:rsidRPr="00471107">
              <w:rPr>
                <w:rFonts w:ascii="Book Antiqua" w:hAnsi="Book Antiqua" w:cs="Dubai Medium"/>
                <w:sz w:val="22"/>
                <w:szCs w:val="22"/>
              </w:rPr>
              <w:t>%</w:t>
            </w:r>
          </w:p>
        </w:tc>
      </w:tr>
      <w:tr w:rsidR="00471107" w:rsidRPr="00C96011" w14:paraId="518B78DE" w14:textId="77777777" w:rsidTr="00F75D8E">
        <w:trPr>
          <w:jc w:val="center"/>
        </w:trPr>
        <w:tc>
          <w:tcPr>
            <w:tcW w:w="3236" w:type="dxa"/>
          </w:tcPr>
          <w:p w14:paraId="1D334085" w14:textId="1EA2EF95" w:rsidR="00471107" w:rsidRDefault="00471107" w:rsidP="000C4E02">
            <w:pPr>
              <w:pStyle w:val="NormalWeb"/>
              <w:contextualSpacing/>
              <w:rPr>
                <w:rFonts w:ascii="Book Antiqua" w:hAnsi="Book Antiqua" w:cs="Dubai Medium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Dubai Medium"/>
                <w:color w:val="000000"/>
                <w:sz w:val="22"/>
                <w:szCs w:val="22"/>
              </w:rPr>
              <w:t>Final Exam</w:t>
            </w:r>
          </w:p>
        </w:tc>
        <w:tc>
          <w:tcPr>
            <w:tcW w:w="3237" w:type="dxa"/>
            <w:vAlign w:val="center"/>
          </w:tcPr>
          <w:p w14:paraId="523EE2B1" w14:textId="2D1AF7B5" w:rsidR="00471107" w:rsidRPr="00471107" w:rsidRDefault="00471107" w:rsidP="00F75D8E">
            <w:pPr>
              <w:pStyle w:val="NormalWeb"/>
              <w:contextualSpacing/>
              <w:jc w:val="center"/>
              <w:rPr>
                <w:rFonts w:ascii="Book Antiqua" w:hAnsi="Book Antiqua" w:cs="Dubai Medium"/>
                <w:sz w:val="22"/>
                <w:szCs w:val="22"/>
              </w:rPr>
            </w:pPr>
            <w:r w:rsidRPr="00471107">
              <w:rPr>
                <w:rFonts w:ascii="Book Antiqua" w:hAnsi="Book Antiqua" w:cs="Dubai Medium"/>
                <w:sz w:val="22"/>
                <w:szCs w:val="22"/>
              </w:rPr>
              <w:t>5%</w:t>
            </w:r>
          </w:p>
        </w:tc>
      </w:tr>
    </w:tbl>
    <w:p w14:paraId="4101652C" w14:textId="7E9DA6CD" w:rsidR="00C75D86" w:rsidRDefault="00C75D86" w:rsidP="00C75D86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1ECC9D01" w14:textId="77777777" w:rsidR="00471107" w:rsidRPr="00C96011" w:rsidRDefault="00471107" w:rsidP="00C75D86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78EF16AE" w14:textId="77777777" w:rsidR="00200E1E" w:rsidRDefault="00200E1E" w:rsidP="00D92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b/>
          <w:color w:val="000000"/>
          <w:sz w:val="22"/>
          <w:szCs w:val="22"/>
        </w:rPr>
      </w:pPr>
      <w:bookmarkStart w:id="0" w:name="_GoBack"/>
      <w:bookmarkEnd w:id="0"/>
    </w:p>
    <w:p w14:paraId="3A4FB594" w14:textId="77777777" w:rsidR="00D92B0E" w:rsidRPr="00C96011" w:rsidRDefault="00D92B0E" w:rsidP="00D92B0E">
      <w:pPr>
        <w:pStyle w:val="paragraph"/>
        <w:spacing w:before="0" w:beforeAutospacing="0" w:after="0" w:afterAutospacing="0"/>
        <w:textAlignment w:val="baseline"/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b/>
          <w:color w:val="000000"/>
          <w:sz w:val="22"/>
          <w:szCs w:val="22"/>
        </w:rPr>
        <w:t>UNIT ASSESSMENT RETEST</w:t>
      </w:r>
    </w:p>
    <w:p w14:paraId="0F20651F" w14:textId="2CF6C887" w:rsidR="00D92B0E" w:rsidRPr="00C96011" w:rsidRDefault="00D92B0E" w:rsidP="00D92B0E">
      <w:pPr>
        <w:pStyle w:val="paragraph"/>
        <w:spacing w:before="0" w:beforeAutospacing="0" w:after="0" w:afterAutospacing="0"/>
        <w:textAlignment w:val="baseline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iCs/>
          <w:color w:val="000000"/>
          <w:sz w:val="22"/>
          <w:szCs w:val="22"/>
        </w:rPr>
        <w:t xml:space="preserve">Students </w:t>
      </w:r>
      <w:proofErr w:type="gramStart"/>
      <w:r w:rsidRPr="00C96011">
        <w:rPr>
          <w:rStyle w:val="normaltextrun"/>
          <w:rFonts w:ascii="Book Antiqua" w:hAnsi="Book Antiqua" w:cs="Dubai Medium"/>
          <w:iCs/>
          <w:color w:val="000000"/>
          <w:sz w:val="22"/>
          <w:szCs w:val="22"/>
        </w:rPr>
        <w:t>are allowed to</w:t>
      </w:r>
      <w:proofErr w:type="gramEnd"/>
      <w:r w:rsidRPr="00C96011">
        <w:rPr>
          <w:rStyle w:val="normaltextrun"/>
          <w:rFonts w:ascii="Book Antiqua" w:hAnsi="Book Antiqua" w:cs="Dubai Medium"/>
          <w:iCs/>
          <w:color w:val="000000"/>
          <w:sz w:val="22"/>
          <w:szCs w:val="22"/>
        </w:rPr>
        <w:t xml:space="preserve"> retake assessments…</w:t>
      </w:r>
      <w:r w:rsidRPr="00C96011">
        <w:rPr>
          <w:rStyle w:val="normaltextrun"/>
          <w:rFonts w:ascii="Book Antiqua" w:hAnsi="Book Antiqua" w:cs="Dubai Medium"/>
          <w:iCs/>
          <w:color w:val="808080"/>
          <w:sz w:val="22"/>
          <w:szCs w:val="22"/>
        </w:rPr>
        <w:t xml:space="preserve"> </w:t>
      </w:r>
      <w:r w:rsidR="006A3D61" w:rsidRPr="006A3D61">
        <w:rPr>
          <w:rStyle w:val="normaltextrun"/>
          <w:rFonts w:ascii="Book Antiqua" w:hAnsi="Book Antiqua" w:cs="Dubai Medium"/>
          <w:iCs/>
          <w:color w:val="FF0000"/>
          <w:sz w:val="22"/>
          <w:szCs w:val="22"/>
        </w:rPr>
        <w:t>Students are allowed to retake assessments.  Students The retake must be completed within one week.  Please view the teacher’s</w:t>
      </w:r>
      <w:r w:rsidR="00EC7E61">
        <w:rPr>
          <w:rStyle w:val="normaltextrun"/>
          <w:rFonts w:ascii="Book Antiqua" w:hAnsi="Book Antiqua" w:cs="Dubai Medium"/>
          <w:iCs/>
          <w:color w:val="FF0000"/>
          <w:sz w:val="22"/>
          <w:szCs w:val="22"/>
        </w:rPr>
        <w:t xml:space="preserve"> announcement board </w:t>
      </w:r>
      <w:r w:rsidR="006A3D61" w:rsidRPr="006A3D61">
        <w:rPr>
          <w:rStyle w:val="normaltextrun"/>
          <w:rFonts w:ascii="Book Antiqua" w:hAnsi="Book Antiqua" w:cs="Dubai Medium"/>
          <w:iCs/>
          <w:color w:val="FF0000"/>
          <w:sz w:val="22"/>
          <w:szCs w:val="22"/>
        </w:rPr>
        <w:t>for notification when the assessment wil</w:t>
      </w:r>
      <w:r w:rsidR="00EC7E61">
        <w:rPr>
          <w:rStyle w:val="normaltextrun"/>
          <w:rFonts w:ascii="Book Antiqua" w:hAnsi="Book Antiqua" w:cs="Dubai Medium"/>
          <w:iCs/>
          <w:color w:val="FF0000"/>
          <w:sz w:val="22"/>
          <w:szCs w:val="22"/>
        </w:rPr>
        <w:t>l be administered.</w:t>
      </w:r>
    </w:p>
    <w:p w14:paraId="4B99056E" w14:textId="77777777" w:rsidR="00D92B0E" w:rsidRPr="00C96011" w:rsidRDefault="00D92B0E" w:rsidP="00D92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b/>
          <w:color w:val="000000"/>
          <w:sz w:val="22"/>
          <w:szCs w:val="22"/>
        </w:rPr>
      </w:pPr>
    </w:p>
    <w:p w14:paraId="258447C7" w14:textId="77777777" w:rsidR="00200E1E" w:rsidRDefault="00200E1E" w:rsidP="00D92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b/>
          <w:color w:val="000000"/>
          <w:sz w:val="22"/>
          <w:szCs w:val="22"/>
        </w:rPr>
      </w:pPr>
    </w:p>
    <w:p w14:paraId="48FF5506" w14:textId="77777777" w:rsidR="00D92B0E" w:rsidRPr="00C96011" w:rsidRDefault="00D92B0E" w:rsidP="00D92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b/>
          <w:color w:val="000000"/>
          <w:sz w:val="22"/>
          <w:szCs w:val="22"/>
        </w:rPr>
        <w:t>FINAL EXAM EXEMPTION POLICY</w:t>
      </w:r>
    </w:p>
    <w:p w14:paraId="17E16B2F" w14:textId="77777777" w:rsidR="00D92B0E" w:rsidRPr="00C96011" w:rsidRDefault="00D92B0E" w:rsidP="00D92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>If students meet the criteria below, they may exempt up to 2 finals per semester. Policies do not apply to magnet or AP classes.</w:t>
      </w:r>
    </w:p>
    <w:p w14:paraId="704A9FE3" w14:textId="77777777" w:rsidR="00D92B0E" w:rsidRPr="00C96011" w:rsidRDefault="00D92B0E" w:rsidP="00D92B0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>Course grade must be 80 or higher in the requested course(s)</w:t>
      </w:r>
    </w:p>
    <w:p w14:paraId="7EFD1257" w14:textId="77777777" w:rsidR="00D92B0E" w:rsidRPr="00C96011" w:rsidRDefault="00D92B0E" w:rsidP="00D92B0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>No ISS / OSS for the requested semester</w:t>
      </w:r>
    </w:p>
    <w:p w14:paraId="008DE0F8" w14:textId="77777777" w:rsidR="00D92B0E" w:rsidRPr="00C96011" w:rsidRDefault="00D92B0E" w:rsidP="00D92B0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No more than 3 excused absences in </w:t>
      </w:r>
      <w:r w:rsidRPr="00C96011">
        <w:rPr>
          <w:rStyle w:val="normaltextrun"/>
          <w:rFonts w:ascii="Book Antiqua" w:hAnsi="Book Antiqua" w:cs="Dubai Medium"/>
          <w:i/>
          <w:color w:val="000000"/>
          <w:sz w:val="22"/>
          <w:szCs w:val="22"/>
          <w:u w:val="single"/>
        </w:rPr>
        <w:t>any</w:t>
      </w: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 class during the requested semester</w:t>
      </w:r>
    </w:p>
    <w:p w14:paraId="642671F9" w14:textId="77777777" w:rsidR="00D92B0E" w:rsidRPr="00C96011" w:rsidRDefault="00D92B0E" w:rsidP="00D92B0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No unexcused absences in </w:t>
      </w:r>
      <w:r w:rsidRPr="00C96011">
        <w:rPr>
          <w:rStyle w:val="normaltextrun"/>
          <w:rFonts w:ascii="Book Antiqua" w:hAnsi="Book Antiqua" w:cs="Dubai Medium"/>
          <w:i/>
          <w:color w:val="000000"/>
          <w:sz w:val="22"/>
          <w:szCs w:val="22"/>
          <w:u w:val="single"/>
        </w:rPr>
        <w:t>any</w:t>
      </w: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 class during the requested semester</w:t>
      </w:r>
    </w:p>
    <w:p w14:paraId="7F18B6EB" w14:textId="2A24E7A5" w:rsidR="00D92B0E" w:rsidRPr="00C96011" w:rsidRDefault="00D92B0E" w:rsidP="00D92B0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No unexcused </w:t>
      </w:r>
      <w:proofErr w:type="spellStart"/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>tard</w:t>
      </w:r>
      <w:r w:rsidR="00485CF2">
        <w:rPr>
          <w:rStyle w:val="normaltextrun"/>
          <w:rFonts w:ascii="Book Antiqua" w:hAnsi="Book Antiqua" w:cs="Dubai Medium"/>
          <w:color w:val="000000"/>
          <w:sz w:val="22"/>
          <w:szCs w:val="22"/>
        </w:rPr>
        <w:t>ies</w:t>
      </w:r>
      <w:proofErr w:type="spellEnd"/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 in </w:t>
      </w:r>
      <w:r w:rsidRPr="00C96011">
        <w:rPr>
          <w:rStyle w:val="normaltextrun"/>
          <w:rFonts w:ascii="Book Antiqua" w:hAnsi="Book Antiqua" w:cs="Dubai Medium"/>
          <w:i/>
          <w:color w:val="000000"/>
          <w:sz w:val="22"/>
          <w:szCs w:val="22"/>
          <w:u w:val="single"/>
        </w:rPr>
        <w:t>any</w:t>
      </w:r>
      <w:r w:rsidRPr="00C96011">
        <w:rPr>
          <w:rStyle w:val="normaltextrun"/>
          <w:rFonts w:ascii="Book Antiqua" w:hAnsi="Book Antiqua" w:cs="Dubai Medium"/>
          <w:color w:val="000000"/>
          <w:sz w:val="22"/>
          <w:szCs w:val="22"/>
        </w:rPr>
        <w:t xml:space="preserve"> class during the requested semester</w:t>
      </w:r>
    </w:p>
    <w:p w14:paraId="1299C43A" w14:textId="77777777" w:rsidR="00D92B0E" w:rsidRPr="00C96011" w:rsidRDefault="00D92B0E" w:rsidP="00D92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 Antiqua" w:hAnsi="Book Antiqua" w:cs="Dubai Medium"/>
          <w:color w:val="000000"/>
          <w:sz w:val="22"/>
          <w:szCs w:val="22"/>
        </w:rPr>
      </w:pPr>
    </w:p>
    <w:p w14:paraId="4CEFDE06" w14:textId="77777777" w:rsidR="00200E1E" w:rsidRDefault="00200E1E">
      <w:pPr>
        <w:widowControl w:val="0"/>
        <w:tabs>
          <w:tab w:val="left" w:pos="0"/>
          <w:tab w:val="left" w:pos="2160"/>
          <w:tab w:val="right" w:leader="dot" w:pos="7560"/>
        </w:tabs>
        <w:overflowPunct w:val="0"/>
        <w:autoSpaceDE w:val="0"/>
        <w:autoSpaceDN w:val="0"/>
        <w:adjustRightInd w:val="0"/>
        <w:spacing w:line="240" w:lineRule="atLeast"/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19F00931" w14:textId="77777777" w:rsidR="00200E1E" w:rsidRDefault="00200E1E">
      <w:pPr>
        <w:widowControl w:val="0"/>
        <w:tabs>
          <w:tab w:val="left" w:pos="0"/>
          <w:tab w:val="left" w:pos="2160"/>
          <w:tab w:val="right" w:leader="dot" w:pos="7560"/>
        </w:tabs>
        <w:overflowPunct w:val="0"/>
        <w:autoSpaceDE w:val="0"/>
        <w:autoSpaceDN w:val="0"/>
        <w:adjustRightInd w:val="0"/>
        <w:spacing w:line="240" w:lineRule="atLeast"/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2AEFB684" w14:textId="77777777" w:rsidR="008A7B9E" w:rsidRPr="00C96011" w:rsidRDefault="008A7B9E">
      <w:pPr>
        <w:widowControl w:val="0"/>
        <w:tabs>
          <w:tab w:val="left" w:pos="0"/>
          <w:tab w:val="left" w:pos="2160"/>
          <w:tab w:val="right" w:leader="dot" w:pos="7560"/>
        </w:tabs>
        <w:overflowPunct w:val="0"/>
        <w:autoSpaceDE w:val="0"/>
        <w:autoSpaceDN w:val="0"/>
        <w:adjustRightInd w:val="0"/>
        <w:spacing w:line="240" w:lineRule="atLeast"/>
        <w:rPr>
          <w:rFonts w:ascii="Book Antiqua" w:hAnsi="Book Antiqua" w:cs="Dubai Medium"/>
          <w:color w:val="000000"/>
          <w:kern w:val="28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LATE WORK POLICY:</w:t>
      </w:r>
      <w:r w:rsidRPr="00C96011">
        <w:rPr>
          <w:rFonts w:ascii="Book Antiqua" w:hAnsi="Book Antiqua" w:cs="Dubai Medium"/>
          <w:color w:val="000000"/>
          <w:sz w:val="22"/>
          <w:szCs w:val="22"/>
        </w:rPr>
        <w:t> </w:t>
      </w:r>
      <w:r w:rsidR="00351A46" w:rsidRPr="00C96011">
        <w:rPr>
          <w:rFonts w:ascii="Book Antiqua" w:hAnsi="Book Antiqua" w:cs="Dubai Medium"/>
          <w:color w:val="000000"/>
          <w:sz w:val="22"/>
          <w:szCs w:val="22"/>
        </w:rPr>
        <w:t>Any late work will receive a highest possible grade of a 70 if turned in after the assignment is due.  The student will have until the unit test to turn in late work and will receive a highest possible grade of 70.  No work will be graded after the Unit Test.</w:t>
      </w:r>
    </w:p>
    <w:p w14:paraId="3461D779" w14:textId="77777777" w:rsidR="00AB5DF4" w:rsidRPr="00C96011" w:rsidRDefault="00AB5DF4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365FA27E" w14:textId="77777777" w:rsidR="00200E1E" w:rsidRDefault="00200E1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525779A6" w14:textId="77777777" w:rsidR="00200E1E" w:rsidRDefault="00200E1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16656D96" w14:textId="77777777" w:rsidR="00200E1E" w:rsidRDefault="00200E1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7B8640F6" w14:textId="77777777" w:rsidR="00200E1E" w:rsidRDefault="00200E1E">
      <w:pPr>
        <w:rPr>
          <w:rFonts w:ascii="Book Antiqua" w:hAnsi="Book Antiqua" w:cs="Dubai Medium"/>
          <w:b/>
          <w:color w:val="000000"/>
          <w:sz w:val="22"/>
          <w:szCs w:val="22"/>
        </w:rPr>
      </w:pPr>
    </w:p>
    <w:p w14:paraId="4492D8CD" w14:textId="77777777" w:rsidR="008A7B9E" w:rsidRPr="00C96011" w:rsidRDefault="008A7B9E">
      <w:pPr>
        <w:rPr>
          <w:rFonts w:ascii="Book Antiqua" w:hAnsi="Book Antiqua" w:cs="Dubai Medium"/>
          <w:b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b/>
          <w:color w:val="000000"/>
          <w:sz w:val="22"/>
          <w:szCs w:val="22"/>
        </w:rPr>
        <w:t>ACADEMIC INTEGRITY:</w:t>
      </w:r>
    </w:p>
    <w:p w14:paraId="6267AD50" w14:textId="12320B7E" w:rsidR="008A7B9E" w:rsidRPr="00C96011" w:rsidRDefault="008A7B9E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i/>
          <w:color w:val="000000"/>
          <w:sz w:val="22"/>
          <w:szCs w:val="22"/>
        </w:rPr>
        <w:t>Cheating is co</w:t>
      </w:r>
      <w:r w:rsidR="001B12F1" w:rsidRPr="00C96011">
        <w:rPr>
          <w:rFonts w:ascii="Book Antiqua" w:hAnsi="Book Antiqua" w:cs="Dubai Medium"/>
          <w:i/>
          <w:color w:val="000000"/>
          <w:sz w:val="22"/>
          <w:szCs w:val="22"/>
        </w:rPr>
        <w:t xml:space="preserve">nsidered a serious matter.  Any student who is involved in cheating/plagiarism will receive a grade of zero on the </w:t>
      </w:r>
      <w:r w:rsidR="00E75832" w:rsidRPr="00C96011">
        <w:rPr>
          <w:rFonts w:ascii="Book Antiqua" w:hAnsi="Book Antiqua" w:cs="Dubai Medium"/>
          <w:i/>
          <w:color w:val="000000"/>
          <w:sz w:val="22"/>
          <w:szCs w:val="22"/>
        </w:rPr>
        <w:t xml:space="preserve">assignment, </w:t>
      </w:r>
      <w:r w:rsidR="001B12F1" w:rsidRPr="00C96011">
        <w:rPr>
          <w:rFonts w:ascii="Book Antiqua" w:hAnsi="Book Antiqua" w:cs="Dubai Medium"/>
          <w:i/>
          <w:color w:val="000000"/>
          <w:sz w:val="22"/>
          <w:szCs w:val="22"/>
        </w:rPr>
        <w:t>parents will be notified</w:t>
      </w:r>
      <w:r w:rsidR="00E75832" w:rsidRPr="00C96011">
        <w:rPr>
          <w:rFonts w:ascii="Book Antiqua" w:hAnsi="Book Antiqua" w:cs="Dubai Medium"/>
          <w:i/>
          <w:color w:val="000000"/>
          <w:sz w:val="22"/>
          <w:szCs w:val="22"/>
        </w:rPr>
        <w:t xml:space="preserve">, and in some </w:t>
      </w:r>
      <w:r w:rsidR="00C668C6" w:rsidRPr="00C96011">
        <w:rPr>
          <w:rFonts w:ascii="Book Antiqua" w:hAnsi="Book Antiqua" w:cs="Dubai Medium"/>
          <w:i/>
          <w:color w:val="000000"/>
          <w:sz w:val="22"/>
          <w:szCs w:val="22"/>
        </w:rPr>
        <w:t xml:space="preserve">cases, </w:t>
      </w:r>
      <w:r w:rsidR="00E75832" w:rsidRPr="00C96011">
        <w:rPr>
          <w:rFonts w:ascii="Book Antiqua" w:hAnsi="Book Antiqua" w:cs="Dubai Medium"/>
          <w:i/>
          <w:color w:val="000000"/>
          <w:sz w:val="22"/>
          <w:szCs w:val="22"/>
        </w:rPr>
        <w:t>students will receive an administrative referral</w:t>
      </w:r>
      <w:r w:rsidR="00C668C6" w:rsidRPr="00C96011">
        <w:rPr>
          <w:rFonts w:ascii="Book Antiqua" w:hAnsi="Book Antiqua" w:cs="Dubai Medium"/>
          <w:i/>
          <w:color w:val="000000"/>
          <w:sz w:val="22"/>
          <w:szCs w:val="22"/>
        </w:rPr>
        <w:t>.</w:t>
      </w:r>
    </w:p>
    <w:p w14:paraId="3CF2D8B6" w14:textId="77777777" w:rsidR="008A7B9E" w:rsidRPr="00C96011" w:rsidRDefault="008A7B9E">
      <w:pPr>
        <w:rPr>
          <w:rFonts w:ascii="Book Antiqua" w:hAnsi="Book Antiqua" w:cs="Dubai Medium"/>
          <w:color w:val="000000"/>
          <w:sz w:val="22"/>
          <w:szCs w:val="22"/>
        </w:rPr>
      </w:pPr>
    </w:p>
    <w:p w14:paraId="75B4211D" w14:textId="77777777" w:rsidR="008A7B9E" w:rsidRPr="00C96011" w:rsidRDefault="008A7B9E">
      <w:pPr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For this course, cheating is defined as, but is not limited to, the following acts:</w:t>
      </w:r>
    </w:p>
    <w:p w14:paraId="463C615F" w14:textId="77777777" w:rsidR="008A7B9E" w:rsidRPr="00C96011" w:rsidRDefault="008A7B9E" w:rsidP="001B12F1">
      <w:pPr>
        <w:numPr>
          <w:ilvl w:val="0"/>
          <w:numId w:val="7"/>
        </w:numPr>
        <w:spacing w:line="276" w:lineRule="auto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Copying anyone's answers to questions, exercises, study guides, class work or homework assignments</w:t>
      </w:r>
    </w:p>
    <w:p w14:paraId="73060EB9" w14:textId="77777777" w:rsidR="008A7B9E" w:rsidRPr="00C96011" w:rsidRDefault="008A7B9E" w:rsidP="001B12F1">
      <w:pPr>
        <w:numPr>
          <w:ilvl w:val="0"/>
          <w:numId w:val="7"/>
        </w:numPr>
        <w:spacing w:line="276" w:lineRule="auto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Taking any information verbatim from any source, including the Internet, without giving proper credit to the author, or rearranging the order of words and/or changing some words as written by the author and claiming the work as his or her own, i.e., plagiarism.</w:t>
      </w:r>
    </w:p>
    <w:p w14:paraId="20821873" w14:textId="3D4CB3B2" w:rsidR="008A7B9E" w:rsidRPr="00C96011" w:rsidRDefault="007B556D" w:rsidP="001B12F1">
      <w:pPr>
        <w:numPr>
          <w:ilvl w:val="0"/>
          <w:numId w:val="7"/>
        </w:numPr>
        <w:spacing w:line="276" w:lineRule="auto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 xml:space="preserve">Texting/emailing/contacting another student for </w:t>
      </w:r>
      <w:r w:rsidR="003D0D51" w:rsidRPr="00C96011">
        <w:rPr>
          <w:rFonts w:ascii="Book Antiqua" w:hAnsi="Book Antiqua" w:cs="Dubai Medium"/>
          <w:color w:val="000000"/>
          <w:sz w:val="22"/>
          <w:szCs w:val="22"/>
        </w:rPr>
        <w:t xml:space="preserve">answers during a </w:t>
      </w:r>
      <w:r w:rsidR="008A7B9E" w:rsidRPr="00C96011">
        <w:rPr>
          <w:rFonts w:ascii="Book Antiqua" w:hAnsi="Book Antiqua" w:cs="Dubai Medium"/>
          <w:color w:val="000000"/>
          <w:sz w:val="22"/>
          <w:szCs w:val="22"/>
        </w:rPr>
        <w:t>test or quiz.</w:t>
      </w:r>
    </w:p>
    <w:p w14:paraId="42967D3E" w14:textId="200435A7" w:rsidR="003D0D51" w:rsidRPr="00C96011" w:rsidRDefault="003D0D51" w:rsidP="001B12F1">
      <w:pPr>
        <w:numPr>
          <w:ilvl w:val="0"/>
          <w:numId w:val="7"/>
        </w:numPr>
        <w:spacing w:line="276" w:lineRule="auto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Taking pictures and screen shots of assessments and sharing them with others.</w:t>
      </w:r>
    </w:p>
    <w:p w14:paraId="6ADA2294" w14:textId="77777777" w:rsidR="008A7B9E" w:rsidRPr="00C96011" w:rsidRDefault="008A7B9E" w:rsidP="001B12F1">
      <w:pPr>
        <w:numPr>
          <w:ilvl w:val="0"/>
          <w:numId w:val="7"/>
        </w:numPr>
        <w:spacing w:line="276" w:lineRule="auto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Having available any study notes or other test aids during a test or quiz without the teacher's permission.</w:t>
      </w:r>
    </w:p>
    <w:p w14:paraId="5AA6B9E4" w14:textId="77777777" w:rsidR="00471FB3" w:rsidRPr="00C96011" w:rsidRDefault="008A7B9E" w:rsidP="003B6F77">
      <w:pPr>
        <w:numPr>
          <w:ilvl w:val="0"/>
          <w:numId w:val="7"/>
        </w:numPr>
        <w:spacing w:line="276" w:lineRule="auto"/>
        <w:rPr>
          <w:rFonts w:ascii="Book Antiqua" w:hAnsi="Book Antiqua" w:cs="Dubai Medium"/>
          <w:color w:val="000000"/>
          <w:sz w:val="22"/>
          <w:szCs w:val="22"/>
        </w:rPr>
      </w:pPr>
      <w:r w:rsidRPr="00C96011">
        <w:rPr>
          <w:rFonts w:ascii="Book Antiqua" w:hAnsi="Book Antiqua" w:cs="Dubai Medium"/>
          <w:color w:val="000000"/>
          <w:sz w:val="22"/>
          <w:szCs w:val="22"/>
        </w:rPr>
        <w:t>Collaborating on assignments when independent work is expected.</w:t>
      </w:r>
    </w:p>
    <w:p w14:paraId="0FB78278" w14:textId="77777777" w:rsidR="003B6F77" w:rsidRPr="00C96011" w:rsidRDefault="003B6F77" w:rsidP="003B6F77">
      <w:pPr>
        <w:spacing w:line="276" w:lineRule="auto"/>
        <w:ind w:left="720"/>
        <w:rPr>
          <w:rFonts w:ascii="Book Antiqua" w:hAnsi="Book Antiqua" w:cs="Dubai Medium"/>
          <w:color w:val="000000"/>
          <w:sz w:val="21"/>
          <w:szCs w:val="21"/>
        </w:rPr>
      </w:pPr>
    </w:p>
    <w:p w14:paraId="1FC39945" w14:textId="77777777" w:rsidR="008A7B9E" w:rsidRPr="00C96011" w:rsidRDefault="008A7B9E" w:rsidP="00AB5DF4">
      <w:pPr>
        <w:rPr>
          <w:rFonts w:ascii="Book Antiqua" w:hAnsi="Book Antiqua" w:cs="Dubai Medium"/>
          <w:b/>
          <w:sz w:val="20"/>
          <w:szCs w:val="20"/>
        </w:rPr>
      </w:pPr>
    </w:p>
    <w:sectPr w:rsidR="008A7B9E" w:rsidRPr="00C96011" w:rsidSect="008D648F">
      <w:headerReference w:type="default" r:id="rId12"/>
      <w:pgSz w:w="12240" w:h="15840"/>
      <w:pgMar w:top="270" w:right="900" w:bottom="27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D806" w14:textId="77777777" w:rsidR="006D6BD3" w:rsidRDefault="006D6BD3" w:rsidP="00F144E5">
      <w:r>
        <w:separator/>
      </w:r>
    </w:p>
  </w:endnote>
  <w:endnote w:type="continuationSeparator" w:id="0">
    <w:p w14:paraId="0E12B26E" w14:textId="77777777" w:rsidR="006D6BD3" w:rsidRDefault="006D6BD3" w:rsidP="00F144E5">
      <w:r>
        <w:continuationSeparator/>
      </w:r>
    </w:p>
  </w:endnote>
  <w:endnote w:type="continuationNotice" w:id="1">
    <w:p w14:paraId="751C4913" w14:textId="77777777" w:rsidR="006D6BD3" w:rsidRDefault="006D6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C9E9" w14:textId="77777777" w:rsidR="006D6BD3" w:rsidRDefault="006D6BD3" w:rsidP="00F144E5">
      <w:r>
        <w:separator/>
      </w:r>
    </w:p>
  </w:footnote>
  <w:footnote w:type="continuationSeparator" w:id="0">
    <w:p w14:paraId="2BFC9749" w14:textId="77777777" w:rsidR="006D6BD3" w:rsidRDefault="006D6BD3" w:rsidP="00F144E5">
      <w:r>
        <w:continuationSeparator/>
      </w:r>
    </w:p>
  </w:footnote>
  <w:footnote w:type="continuationNotice" w:id="1">
    <w:p w14:paraId="289F8B10" w14:textId="77777777" w:rsidR="006D6BD3" w:rsidRDefault="006D6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86F0" w14:textId="62A638E9" w:rsidR="00F75DF9" w:rsidRDefault="3983FD2D" w:rsidP="00F75DF9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Dubai Medium" w:hAnsi="Dubai Medium" w:cs="Dubai Medium"/>
        <w:b/>
        <w:noProof/>
        <w:color w:val="1F3864"/>
        <w:sz w:val="52"/>
        <w:szCs w:val="22"/>
      </w:rPr>
    </w:pPr>
    <w:r>
      <w:rPr>
        <w:noProof/>
        <w:color w:val="2B579A"/>
        <w:shd w:val="clear" w:color="auto" w:fill="E6E6E6"/>
      </w:rPr>
      <w:drawing>
        <wp:inline distT="0" distB="0" distL="0" distR="0" wp14:anchorId="120820EB" wp14:editId="53059CEA">
          <wp:extent cx="755650" cy="837746"/>
          <wp:effectExtent l="0" t="0" r="6350" b="635"/>
          <wp:docPr id="1990358888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83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983FD2D">
      <w:rPr>
        <w:rFonts w:ascii="Dubai Medium" w:hAnsi="Dubai Medium" w:cs="Dubai Medium"/>
        <w:b/>
        <w:bCs/>
        <w:noProof/>
        <w:color w:val="1F3864" w:themeColor="accent1" w:themeShade="80"/>
        <w:sz w:val="52"/>
        <w:szCs w:val="52"/>
      </w:rPr>
      <w:t xml:space="preserve">         Pebblebrook High School</w:t>
    </w:r>
  </w:p>
  <w:p w14:paraId="5348B185" w14:textId="77777777" w:rsidR="00642E76" w:rsidRPr="00642E76" w:rsidRDefault="00642E76" w:rsidP="00F144E5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rFonts w:ascii="Dubai Medium" w:hAnsi="Dubai Medium" w:cs="Dubai Medium"/>
        <w:b/>
        <w:noProof/>
        <w:color w:val="1F3864"/>
        <w:szCs w:val="22"/>
      </w:rPr>
    </w:pPr>
    <w:r>
      <w:rPr>
        <w:rFonts w:ascii="Dubai Medium" w:hAnsi="Dubai Medium" w:cs="Dubai Medium"/>
        <w:b/>
        <w:noProof/>
        <w:color w:val="1F3864"/>
        <w:szCs w:val="22"/>
      </w:rPr>
      <w:t>991 Old Alabama Rd. Mableton, GA 30126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42D7"/>
    <w:multiLevelType w:val="hybridMultilevel"/>
    <w:tmpl w:val="C762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53A"/>
    <w:multiLevelType w:val="hybridMultilevel"/>
    <w:tmpl w:val="8A6A7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CEA"/>
    <w:multiLevelType w:val="hybridMultilevel"/>
    <w:tmpl w:val="34B67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2DD"/>
    <w:multiLevelType w:val="hybridMultilevel"/>
    <w:tmpl w:val="C0B8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C1B"/>
    <w:multiLevelType w:val="hybridMultilevel"/>
    <w:tmpl w:val="94B8CB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B125F5"/>
    <w:multiLevelType w:val="hybridMultilevel"/>
    <w:tmpl w:val="DB747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43E4"/>
    <w:multiLevelType w:val="hybridMultilevel"/>
    <w:tmpl w:val="766EE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25560"/>
    <w:multiLevelType w:val="hybridMultilevel"/>
    <w:tmpl w:val="25F8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75F9"/>
    <w:multiLevelType w:val="hybridMultilevel"/>
    <w:tmpl w:val="F7A046D6"/>
    <w:lvl w:ilvl="0" w:tplc="75BAEBEA">
      <w:numFmt w:val="bullet"/>
      <w:lvlText w:val=""/>
      <w:lvlJc w:val="left"/>
      <w:pPr>
        <w:ind w:left="720" w:hanging="360"/>
      </w:pPr>
      <w:rPr>
        <w:rFonts w:ascii="Symbol" w:eastAsia="Times New Roman" w:hAnsi="Symbol" w:cs="Dubai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1186"/>
    <w:multiLevelType w:val="hybridMultilevel"/>
    <w:tmpl w:val="D8B88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1C26"/>
    <w:multiLevelType w:val="hybridMultilevel"/>
    <w:tmpl w:val="3A0C3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C2CF3"/>
    <w:multiLevelType w:val="hybridMultilevel"/>
    <w:tmpl w:val="308C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3369"/>
    <w:multiLevelType w:val="hybridMultilevel"/>
    <w:tmpl w:val="9EFA7292"/>
    <w:lvl w:ilvl="0" w:tplc="000F0409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3D1D4AC2"/>
    <w:multiLevelType w:val="hybridMultilevel"/>
    <w:tmpl w:val="B96600E8"/>
    <w:lvl w:ilvl="0" w:tplc="CA5E22A0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EEB6C4D"/>
    <w:multiLevelType w:val="hybridMultilevel"/>
    <w:tmpl w:val="0972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14B"/>
    <w:multiLevelType w:val="hybridMultilevel"/>
    <w:tmpl w:val="B5CE1A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02705"/>
    <w:multiLevelType w:val="hybridMultilevel"/>
    <w:tmpl w:val="4998D562"/>
    <w:lvl w:ilvl="0" w:tplc="040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533D069F"/>
    <w:multiLevelType w:val="hybridMultilevel"/>
    <w:tmpl w:val="7FB8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C7943"/>
    <w:multiLevelType w:val="hybridMultilevel"/>
    <w:tmpl w:val="7E3C4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67CB"/>
    <w:multiLevelType w:val="hybridMultilevel"/>
    <w:tmpl w:val="D43CBF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DB0607"/>
    <w:multiLevelType w:val="hybridMultilevel"/>
    <w:tmpl w:val="F0824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63AB7"/>
    <w:multiLevelType w:val="hybridMultilevel"/>
    <w:tmpl w:val="C7189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43E4B"/>
    <w:multiLevelType w:val="hybridMultilevel"/>
    <w:tmpl w:val="26CA8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8"/>
  </w:num>
  <w:num w:numId="5">
    <w:abstractNumId w:val="2"/>
  </w:num>
  <w:num w:numId="6">
    <w:abstractNumId w:val="21"/>
  </w:num>
  <w:num w:numId="7">
    <w:abstractNumId w:val="1"/>
  </w:num>
  <w:num w:numId="8">
    <w:abstractNumId w:val="10"/>
  </w:num>
  <w:num w:numId="9">
    <w:abstractNumId w:val="22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3"/>
  </w:num>
  <w:num w:numId="18">
    <w:abstractNumId w:val="20"/>
  </w:num>
  <w:num w:numId="19">
    <w:abstractNumId w:val="11"/>
  </w:num>
  <w:num w:numId="20">
    <w:abstractNumId w:val="17"/>
  </w:num>
  <w:num w:numId="21">
    <w:abstractNumId w:val="3"/>
  </w:num>
  <w:num w:numId="22">
    <w:abstractNumId w:val="14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56"/>
    <w:rsid w:val="00031299"/>
    <w:rsid w:val="00035ED6"/>
    <w:rsid w:val="00037D33"/>
    <w:rsid w:val="00063632"/>
    <w:rsid w:val="000910C7"/>
    <w:rsid w:val="000A3511"/>
    <w:rsid w:val="000B339D"/>
    <w:rsid w:val="000B577B"/>
    <w:rsid w:val="000B7DAF"/>
    <w:rsid w:val="000C3590"/>
    <w:rsid w:val="000C4E02"/>
    <w:rsid w:val="000D4A32"/>
    <w:rsid w:val="000D530B"/>
    <w:rsid w:val="00114FFB"/>
    <w:rsid w:val="00121E18"/>
    <w:rsid w:val="00141231"/>
    <w:rsid w:val="0014240B"/>
    <w:rsid w:val="00152EDF"/>
    <w:rsid w:val="00153CE8"/>
    <w:rsid w:val="00154B58"/>
    <w:rsid w:val="00161618"/>
    <w:rsid w:val="00195247"/>
    <w:rsid w:val="001B12F1"/>
    <w:rsid w:val="001B7FA2"/>
    <w:rsid w:val="001C274F"/>
    <w:rsid w:val="001D5186"/>
    <w:rsid w:val="001F4E35"/>
    <w:rsid w:val="001F5556"/>
    <w:rsid w:val="00200E1E"/>
    <w:rsid w:val="00240679"/>
    <w:rsid w:val="002409F7"/>
    <w:rsid w:val="0024519C"/>
    <w:rsid w:val="00254B27"/>
    <w:rsid w:val="00255CF0"/>
    <w:rsid w:val="0028749A"/>
    <w:rsid w:val="002A1E60"/>
    <w:rsid w:val="002C0646"/>
    <w:rsid w:val="00303ECF"/>
    <w:rsid w:val="00306E11"/>
    <w:rsid w:val="00351A46"/>
    <w:rsid w:val="003634D6"/>
    <w:rsid w:val="0036614C"/>
    <w:rsid w:val="00374AD8"/>
    <w:rsid w:val="00384AEE"/>
    <w:rsid w:val="003872FE"/>
    <w:rsid w:val="003950E9"/>
    <w:rsid w:val="003B6F77"/>
    <w:rsid w:val="003C74D0"/>
    <w:rsid w:val="003D0D51"/>
    <w:rsid w:val="004126A2"/>
    <w:rsid w:val="0046673F"/>
    <w:rsid w:val="00470966"/>
    <w:rsid w:val="00471107"/>
    <w:rsid w:val="00471FB3"/>
    <w:rsid w:val="00485CF2"/>
    <w:rsid w:val="00494041"/>
    <w:rsid w:val="004B5272"/>
    <w:rsid w:val="004C45B8"/>
    <w:rsid w:val="004C5774"/>
    <w:rsid w:val="004D4CFB"/>
    <w:rsid w:val="004F4DFC"/>
    <w:rsid w:val="00525C7C"/>
    <w:rsid w:val="00544CA7"/>
    <w:rsid w:val="00562E76"/>
    <w:rsid w:val="00567D1D"/>
    <w:rsid w:val="005706EC"/>
    <w:rsid w:val="00570AB8"/>
    <w:rsid w:val="005848D9"/>
    <w:rsid w:val="005F573D"/>
    <w:rsid w:val="006016C0"/>
    <w:rsid w:val="00616A9D"/>
    <w:rsid w:val="006354B1"/>
    <w:rsid w:val="00642E76"/>
    <w:rsid w:val="006614C1"/>
    <w:rsid w:val="0066569B"/>
    <w:rsid w:val="0068277D"/>
    <w:rsid w:val="006865FB"/>
    <w:rsid w:val="006A3D61"/>
    <w:rsid w:val="006D6BD3"/>
    <w:rsid w:val="0076114C"/>
    <w:rsid w:val="00761AB5"/>
    <w:rsid w:val="0076342A"/>
    <w:rsid w:val="00776FB6"/>
    <w:rsid w:val="007B556D"/>
    <w:rsid w:val="007E0269"/>
    <w:rsid w:val="007E1D16"/>
    <w:rsid w:val="007E7AF8"/>
    <w:rsid w:val="0081216F"/>
    <w:rsid w:val="00827B12"/>
    <w:rsid w:val="00833ECF"/>
    <w:rsid w:val="0083466D"/>
    <w:rsid w:val="00835BD6"/>
    <w:rsid w:val="008451C8"/>
    <w:rsid w:val="00866DA9"/>
    <w:rsid w:val="00872EA3"/>
    <w:rsid w:val="00873288"/>
    <w:rsid w:val="008809C9"/>
    <w:rsid w:val="0088410F"/>
    <w:rsid w:val="008971D4"/>
    <w:rsid w:val="008A7B9E"/>
    <w:rsid w:val="008C65E9"/>
    <w:rsid w:val="008D648F"/>
    <w:rsid w:val="008E2402"/>
    <w:rsid w:val="00912EEF"/>
    <w:rsid w:val="009270C4"/>
    <w:rsid w:val="009432AE"/>
    <w:rsid w:val="009A251D"/>
    <w:rsid w:val="009A49A9"/>
    <w:rsid w:val="009E1931"/>
    <w:rsid w:val="009E6403"/>
    <w:rsid w:val="00A0494A"/>
    <w:rsid w:val="00A12E3F"/>
    <w:rsid w:val="00A17105"/>
    <w:rsid w:val="00A6503E"/>
    <w:rsid w:val="00A75EFD"/>
    <w:rsid w:val="00A817E2"/>
    <w:rsid w:val="00AA1826"/>
    <w:rsid w:val="00AB5DF4"/>
    <w:rsid w:val="00AD04A0"/>
    <w:rsid w:val="00B211BB"/>
    <w:rsid w:val="00B26EA7"/>
    <w:rsid w:val="00B4467F"/>
    <w:rsid w:val="00B61838"/>
    <w:rsid w:val="00B635BE"/>
    <w:rsid w:val="00B6693A"/>
    <w:rsid w:val="00BB79FB"/>
    <w:rsid w:val="00BC040B"/>
    <w:rsid w:val="00BC0442"/>
    <w:rsid w:val="00BC6512"/>
    <w:rsid w:val="00C13624"/>
    <w:rsid w:val="00C50125"/>
    <w:rsid w:val="00C53DB5"/>
    <w:rsid w:val="00C57223"/>
    <w:rsid w:val="00C668C6"/>
    <w:rsid w:val="00C707CA"/>
    <w:rsid w:val="00C75D86"/>
    <w:rsid w:val="00C96011"/>
    <w:rsid w:val="00CD39FE"/>
    <w:rsid w:val="00CE6521"/>
    <w:rsid w:val="00D115C0"/>
    <w:rsid w:val="00D2059E"/>
    <w:rsid w:val="00D3416C"/>
    <w:rsid w:val="00D36395"/>
    <w:rsid w:val="00D575F8"/>
    <w:rsid w:val="00D92B0E"/>
    <w:rsid w:val="00DA07ED"/>
    <w:rsid w:val="00DD6998"/>
    <w:rsid w:val="00DF5489"/>
    <w:rsid w:val="00E40D2A"/>
    <w:rsid w:val="00E67585"/>
    <w:rsid w:val="00E75832"/>
    <w:rsid w:val="00E76E83"/>
    <w:rsid w:val="00E82987"/>
    <w:rsid w:val="00E85564"/>
    <w:rsid w:val="00E907F9"/>
    <w:rsid w:val="00EA5909"/>
    <w:rsid w:val="00EA5A26"/>
    <w:rsid w:val="00EA644D"/>
    <w:rsid w:val="00EB3E2E"/>
    <w:rsid w:val="00EC3964"/>
    <w:rsid w:val="00EC7E61"/>
    <w:rsid w:val="00EF2C0C"/>
    <w:rsid w:val="00F144DF"/>
    <w:rsid w:val="00F144E5"/>
    <w:rsid w:val="00F350AC"/>
    <w:rsid w:val="00F41199"/>
    <w:rsid w:val="00F75D8E"/>
    <w:rsid w:val="00F75DF9"/>
    <w:rsid w:val="00F76657"/>
    <w:rsid w:val="00FE3458"/>
    <w:rsid w:val="00FE4AB1"/>
    <w:rsid w:val="00FF59CE"/>
    <w:rsid w:val="02ACDE77"/>
    <w:rsid w:val="147A4887"/>
    <w:rsid w:val="15E8FEC0"/>
    <w:rsid w:val="17499CC8"/>
    <w:rsid w:val="1FA64061"/>
    <w:rsid w:val="226B1E4C"/>
    <w:rsid w:val="23820F28"/>
    <w:rsid w:val="2EC06740"/>
    <w:rsid w:val="3983FD2D"/>
    <w:rsid w:val="46C15D12"/>
    <w:rsid w:val="47611978"/>
    <w:rsid w:val="4A62B66D"/>
    <w:rsid w:val="4D9ABE4E"/>
    <w:rsid w:val="5189BEAD"/>
    <w:rsid w:val="6138A230"/>
    <w:rsid w:val="69AF7E28"/>
    <w:rsid w:val="6E867E60"/>
    <w:rsid w:val="70BC7C97"/>
    <w:rsid w:val="70CE20CA"/>
    <w:rsid w:val="70E824AD"/>
    <w:rsid w:val="7613743F"/>
    <w:rsid w:val="7846D77F"/>
    <w:rsid w:val="79E7DD77"/>
    <w:rsid w:val="7C19C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12936"/>
  <w15:chartTrackingRefBased/>
  <w15:docId w15:val="{59AE53EA-2B09-463F-AB2E-FC243C91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2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53DB5"/>
    <w:pPr>
      <w:spacing w:line="240" w:lineRule="atLeast"/>
    </w:pPr>
    <w:rPr>
      <w:rFonts w:ascii="Helvetica" w:hAnsi="Helvetica"/>
      <w:color w:val="000000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C572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C4E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144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44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4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44E5"/>
    <w:rPr>
      <w:sz w:val="24"/>
      <w:szCs w:val="24"/>
    </w:rPr>
  </w:style>
  <w:style w:type="paragraph" w:customStyle="1" w:styleId="paragraph">
    <w:name w:val="paragraph"/>
    <w:basedOn w:val="Normal"/>
    <w:rsid w:val="00B4467F"/>
    <w:pPr>
      <w:spacing w:before="100" w:beforeAutospacing="1" w:after="100" w:afterAutospacing="1"/>
    </w:pPr>
  </w:style>
  <w:style w:type="character" w:customStyle="1" w:styleId="normaltextrun">
    <w:name w:val="normaltextrun"/>
    <w:rsid w:val="00B4467F"/>
  </w:style>
  <w:style w:type="character" w:customStyle="1" w:styleId="eop">
    <w:name w:val="eop"/>
    <w:rsid w:val="00B4467F"/>
  </w:style>
  <w:style w:type="table" w:styleId="TableGrid">
    <w:name w:val="Table Grid"/>
    <w:basedOn w:val="TableNormal"/>
    <w:uiPriority w:val="59"/>
    <w:rsid w:val="0003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3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876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5508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122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bbk12.org/Pebblebroo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6F1C41CB50B4C91B4DC623BB4F299" ma:contentTypeVersion="8" ma:contentTypeDescription="Create a new document." ma:contentTypeScope="" ma:versionID="4ace5d8b470d821a6079c562b385c6d6">
  <xsd:schema xmlns:xsd="http://www.w3.org/2001/XMLSchema" xmlns:xs="http://www.w3.org/2001/XMLSchema" xmlns:p="http://schemas.microsoft.com/office/2006/metadata/properties" xmlns:ns3="903fa1ea-c82e-42c6-b882-05ade852c36a" xmlns:ns4="085d8a91-143f-42f5-8bd6-9f5397b7a186" targetNamespace="http://schemas.microsoft.com/office/2006/metadata/properties" ma:root="true" ma:fieldsID="d28b839f59577f167900c67121088210" ns3:_="" ns4:_="">
    <xsd:import namespace="903fa1ea-c82e-42c6-b882-05ade852c36a"/>
    <xsd:import namespace="085d8a91-143f-42f5-8bd6-9f5397b7a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a1ea-c82e-42c6-b882-05ade852c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8a91-143f-42f5-8bd6-9f5397b7a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FC33-3BD7-47D6-ACB5-B19AA50EB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fa1ea-c82e-42c6-b882-05ade852c36a"/>
    <ds:schemaRef ds:uri="085d8a91-143f-42f5-8bd6-9f5397b7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5F7A2-5F7C-44B7-A992-BE5A2FB39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A5528-2017-4E90-9F3F-CAC691952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683E8-C5F1-4E87-BE41-F4769A48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Pebblebrook High School</vt:lpstr>
    </vt:vector>
  </TitlesOfParts>
  <Company>Cobb County School District</Company>
  <LinksUpToDate>false</LinksUpToDate>
  <CharactersWithSpaces>5405</CharactersWithSpaces>
  <SharedDoc>false</SharedDoc>
  <HLinks>
    <vt:vector size="6" baseType="variant"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http://www.cobbk12.org/Pebblebrook/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Pebblebrook High School</dc:title>
  <dc:subject/>
  <dc:creator>Cobb County School District</dc:creator>
  <cp:keywords/>
  <cp:lastModifiedBy>Eric Robertson</cp:lastModifiedBy>
  <cp:revision>2</cp:revision>
  <dcterms:created xsi:type="dcterms:W3CDTF">2021-01-06T04:19:00Z</dcterms:created>
  <dcterms:modified xsi:type="dcterms:W3CDTF">2021-01-06T04:19:00Z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0x0101009AD6F1C41CB50B4C91B4DC623BB4F299</vt:lpwstr>
  </property>
  <property fmtid="{D5CDD505-2E9C-101B-9397-08002B2CF9AE}" pid="3" name="Owner">
    <vt:lpwstr/>
  </property>
  <property fmtid="{D5CDD505-2E9C-101B-9397-08002B2CF9AE}" pid="4" name="CultureName">
    <vt:lpwstr/>
  </property>
  <property fmtid="{D5CDD505-2E9C-101B-9397-08002B2CF9AE}" pid="5" name="Students">
    <vt:lpwstr/>
  </property>
  <property fmtid="{D5CDD505-2E9C-101B-9397-08002B2CF9AE}" pid="6" name="Student_Groups">
    <vt:lpwstr/>
  </property>
  <property fmtid="{D5CDD505-2E9C-101B-9397-08002B2CF9AE}" pid="7" name="DefaultSectionNames">
    <vt:lpwstr/>
  </property>
  <property fmtid="{D5CDD505-2E9C-101B-9397-08002B2CF9AE}" pid="8" name="Is_Collaboration_Space_Locked">
    <vt:lpwstr/>
  </property>
  <property fmtid="{D5CDD505-2E9C-101B-9397-08002B2CF9AE}" pid="9" name="Invited_Members">
    <vt:lpwstr/>
  </property>
  <property fmtid="{D5CDD505-2E9C-101B-9397-08002B2CF9AE}" pid="10" name="Invited_Students">
    <vt:lpwstr/>
  </property>
  <property fmtid="{D5CDD505-2E9C-101B-9397-08002B2CF9AE}" pid="11" name="Leaders">
    <vt:lpwstr/>
  </property>
  <property fmtid="{D5CDD505-2E9C-101B-9397-08002B2CF9AE}" pid="12" name="Has_Teacher_Only_SectionGroup">
    <vt:lpwstr/>
  </property>
  <property fmtid="{D5CDD505-2E9C-101B-9397-08002B2CF9AE}" pid="13" name="Member_Groups">
    <vt:lpwstr/>
  </property>
  <property fmtid="{D5CDD505-2E9C-101B-9397-08002B2CF9AE}" pid="14" name="Math_Settings">
    <vt:lpwstr/>
  </property>
  <property fmtid="{D5CDD505-2E9C-101B-9397-08002B2CF9AE}" pid="15" name="FolderType">
    <vt:lpwstr/>
  </property>
  <property fmtid="{D5CDD505-2E9C-101B-9397-08002B2CF9AE}" pid="16" name="Self_Registration_Enabled">
    <vt:lpwstr/>
  </property>
  <property fmtid="{D5CDD505-2E9C-101B-9397-08002B2CF9AE}" pid="17" name="TeamsChannelId">
    <vt:lpwstr/>
  </property>
  <property fmtid="{D5CDD505-2E9C-101B-9397-08002B2CF9AE}" pid="18" name="Teachers">
    <vt:lpwstr/>
  </property>
  <property fmtid="{D5CDD505-2E9C-101B-9397-08002B2CF9AE}" pid="19" name="Templates">
    <vt:lpwstr/>
  </property>
  <property fmtid="{D5CDD505-2E9C-101B-9397-08002B2CF9AE}" pid="20" name="Members">
    <vt:lpwstr/>
  </property>
  <property fmtid="{D5CDD505-2E9C-101B-9397-08002B2CF9AE}" pid="21" name="Has_Leaders_Only_SectionGroup">
    <vt:lpwstr/>
  </property>
  <property fmtid="{D5CDD505-2E9C-101B-9397-08002B2CF9AE}" pid="22" name="AppVersion">
    <vt:lpwstr/>
  </property>
  <property fmtid="{D5CDD505-2E9C-101B-9397-08002B2CF9AE}" pid="23" name="Invited_Leaders">
    <vt:lpwstr/>
  </property>
  <property fmtid="{D5CDD505-2E9C-101B-9397-08002B2CF9AE}" pid="24" name="NotebookType">
    <vt:lpwstr/>
  </property>
  <property fmtid="{D5CDD505-2E9C-101B-9397-08002B2CF9AE}" pid="25" name="Invited_Teachers">
    <vt:lpwstr/>
  </property>
  <property fmtid="{D5CDD505-2E9C-101B-9397-08002B2CF9AE}" pid="26" name="IsNotebookLocked">
    <vt:lpwstr/>
  </property>
</Properties>
</file>